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9839" w14:textId="77777777" w:rsidR="003F7F7C" w:rsidRPr="003F7F7C" w:rsidRDefault="003F7F7C" w:rsidP="005A4E92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bookmarkStart w:id="0" w:name="_Hlk224219584"/>
      <w:r w:rsidRPr="003F7F7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УДК</w:t>
      </w:r>
    </w:p>
    <w:p w14:paraId="2E04867C" w14:textId="7EA813AB" w:rsidR="003F7F7C" w:rsidRDefault="003F7F7C" w:rsidP="005A4E9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Гладышева О.Ф.</w:t>
      </w:r>
    </w:p>
    <w:bookmarkEnd w:id="0"/>
    <w:p w14:paraId="50C193B4" w14:textId="03787AF8" w:rsidR="003F7F7C" w:rsidRPr="003F7F7C" w:rsidRDefault="003F7F7C" w:rsidP="005A4E9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E1F1781" w14:textId="77777777" w:rsidR="005A4E92" w:rsidRDefault="003F7F7C" w:rsidP="005A4E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A4E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МОДЕЛЬ ПРОФЕССИОНАЛЬНОЙ ПОДГОТОВКИ В СИСТЕМЕ ДОПОЛНИТЕЛЬНОГО ОБРАЗОВАНИЯ </w:t>
      </w:r>
    </w:p>
    <w:p w14:paraId="084F6F07" w14:textId="23722C6D" w:rsidR="00DB37C4" w:rsidRPr="005A4E92" w:rsidRDefault="003F7F7C" w:rsidP="005A4E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A4E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(НА ПРИМЕРЕ ШДО «МОДЕЛИНА»)</w:t>
      </w:r>
    </w:p>
    <w:p w14:paraId="415B368C" w14:textId="2EF302EB" w:rsidR="003F7F7C" w:rsidRPr="00977093" w:rsidRDefault="003F7F7C" w:rsidP="0097709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74A449FD" w14:textId="46309CF0" w:rsidR="00977093" w:rsidRPr="00977093" w:rsidRDefault="00977093" w:rsidP="0097709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9770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Аннотация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9770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 статье описывается опыт работы школы дизайна одежды «Моделина» города Коряжмы, интегрирующей художественную и творческую деятельность обучающихся. Основой образовательного процесса является создание авторских коллекций одежды, где теоретические знания переплетаются с практическим проектированием. В обучении применяется профессионально-ориентированный подход, включающий решение реальных задач, работу в команде и участие в конкурсах. За четверть века деятельности школой разработано более 50 коллекций, получивших признание на всероссийских и межрегиональных фестивалях. Выпускники учреждения успешно строят карьеру в индустрии моды, продолжая творческое взаимодействие с педагогами и текущими учениками.</w:t>
      </w:r>
    </w:p>
    <w:p w14:paraId="3BC3CD4F" w14:textId="5DB76E49" w:rsidR="005A4E92" w:rsidRPr="00977093" w:rsidRDefault="00977093" w:rsidP="0097709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97709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Ключевые слова: школа дизайна одежды, «Моделина», профессионально-ориентированный подход, авторские коллекции, творческое проектирование, дополнительное образование.</w:t>
      </w:r>
    </w:p>
    <w:p w14:paraId="1C183EE2" w14:textId="77777777" w:rsidR="00977093" w:rsidRDefault="00977093" w:rsidP="005A4E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CF4F8" w14:textId="78658F6C" w:rsidR="00977093" w:rsidRPr="00977093" w:rsidRDefault="00977093" w:rsidP="009770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дизайна одежды «Моделина» города Коряжмы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дружный, стильный коллектив, представляет интеграцию декоративно-прикладной, художественной и творческой деятельности обучающихся на протяжении многих лет плодотворной работы. Школа делает ставку на создание авторской одежды, целостных коллекций и аксессуаров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просто направление, а основа образовательного процесса. Дизайн сегодня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центральная сфера художественной деятельности, где теория переплетается с практикой. Мебель, посуда, транспорт, гардероб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продукты творческого проектирования. Слово «дизайн» происходит от английского «</w:t>
      </w:r>
      <w:proofErr w:type="spellStart"/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design</w:t>
      </w:r>
      <w:proofErr w:type="spellEnd"/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что значит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задумывать, конструировать, разрабатывать</w:t>
      </w:r>
      <w:r w:rsidR="00350900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endnoteReference w:id="1"/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современном понимании это не просто внешний вид, а осмысленный процесс создания функциональных и эстетичных объектов под влиянием модных трендов, научных данных и инженерных решений.</w:t>
      </w:r>
    </w:p>
    <w:p w14:paraId="599E8E3B" w14:textId="6B3C1D0A" w:rsidR="00977093" w:rsidRPr="00977093" w:rsidRDefault="00977093" w:rsidP="009770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Профессия дизайнера одежды возникла в конце XIX века, но идея украшения себя существовала ещё у первобытных людей. Одежда сохраняет двойную роль: защищает от окружающей среды и служит языком личного выражения. В модной индустрии работает множество специалистов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конструкторов-модельеров до стилистов-постановщиков образов. Работают портные ручной работы, художники по костюмам, дизайнеры тканей и интерьерной графики. Каждый из них вносит вклад в создание целостного художественного решения.</w:t>
      </w:r>
    </w:p>
    <w:p w14:paraId="32C359DB" w14:textId="42AE3BE9" w:rsidR="00977093" w:rsidRPr="00977093" w:rsidRDefault="00977093" w:rsidP="009770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 условиях дизайна учится воспринимать мир через призму эстетики, одновременно раскрывая творческий потенциал. Гармоничное развитие, самореализация в творчестве и включение в социум становятся приоритетом для современного человека. Образовательные программы школы «Я дизайнер одежды», «Творческий лабиринт», «Моделина. Стиль» построены на практико-ориентированном подходе в соответствии с федеральными стандартами</w:t>
      </w:r>
      <w:r w:rsidR="00350900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endnoteReference w:id="2"/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5AFA08" w14:textId="4B3D5EA1" w:rsidR="00977093" w:rsidRPr="00977093" w:rsidRDefault="00977093" w:rsidP="009770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по проектированию одежды педагог выступает не просто наставником, а партнёром в процессе, где каждый шаг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совместной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работы. Участие в создании коллекций, решение задач по моделированию и реализации замысла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формирует навыки, нужные в профессиональной деятельности. Такой подход сочетает развитие воображения с изучением прикладных дисциплин: знание технологии, материаловедения и композиции напрямую влияет на качество финального результата.</w:t>
      </w:r>
    </w:p>
    <w:p w14:paraId="3C36C5B8" w14:textId="0C642307" w:rsidR="00977093" w:rsidRPr="00977093" w:rsidRDefault="00977093" w:rsidP="009770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Ключевая особенность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строится не только вокруг содержания, но и вокруг деятельности: цели чётко обозначены, методы подобраны под конкретные задачи, формы работы выбираются с учётом потребностей будущей профессии. Умения формируются не за счёт теории, а через реальную работу с материалами и инструментами.</w:t>
      </w:r>
    </w:p>
    <w:p w14:paraId="1C4C0242" w14:textId="595AC49D" w:rsidR="00977093" w:rsidRPr="00977093" w:rsidRDefault="00977093" w:rsidP="009770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Цели: • Освоение ключевых разделов программы обучения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основ разработки авторских эскизов до изготовления одежды. Включая проектирование форм, работу с материалами, конструирование, моделирование, цветовое решение, декоративное оформление, историю моды и стилей, создание имиджа и бренда. На занятиях применяется профессиональная терминология, специализированная литература, швейное оборудование. • Развитие способности к самостоятельному творческому мышлению. Формирование навыков применения знаний в условиях реального проектирования. • Позиционирование в индустрии моды: участие в конкурсах, модных показах, посещение выставок, мастер-классов по декоративно-прикладному творчеству, швейных мастерских. Знакомство с представителями профессий отрасли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видеть актуальные тенденции и особенности дизайнерской практики. • Обучение через выполнение конкретных задач: разработка эскизов, художественное проектирование, технология пошива. Практическая деятельность даёт осязаемый результат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визуальную составляющую профессиональной компетенции дизайнера.</w:t>
      </w:r>
    </w:p>
    <w:p w14:paraId="2AFF4C5C" w14:textId="0A35A86F" w:rsidR="00977093" w:rsidRPr="00977093" w:rsidRDefault="00977093" w:rsidP="009770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Традиционная модель обучения теории перед практикой часто снижает интерес у школьников при дополнительном образовании. Напротив, опыт русских ремесленных школ XVIII–XIX веков показал эффективность обучения по схеме «от подмастерья к мастеру»</w:t>
      </w:r>
      <w:r w:rsidR="00350900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endnoteReference w:id="3"/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Ключевыми элементами были порядок действий и наглядность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прямое наблюдение за процессом работы мастера.</w:t>
      </w:r>
    </w:p>
    <w:p w14:paraId="1F21299C" w14:textId="76F5E8E5" w:rsidR="00977093" w:rsidRPr="00977093" w:rsidRDefault="00977093" w:rsidP="009770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не отрывалась от реальности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возникала как ответ на конкретные задачи. Конструирование, шитьё, выбор материалов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это сопровождалось объяснением принципов, лежащих в основе. Практика не ждала завершения теории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двигала мысль дальше. Готовое изделие становилось катализатором: радость от результата запоминалась глубже, чем абстрактные формулы.</w:t>
      </w:r>
    </w:p>
    <w:p w14:paraId="56460463" w14:textId="0B9D1FB0" w:rsidR="00977093" w:rsidRPr="00977093" w:rsidRDefault="00977093" w:rsidP="009770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профессионально-ориентированного подхода на занятиях по дизайну одежды: • Проекты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простого к сложному. Начинали с небольших задач: спроектировать и сшить элемент образа за два-три занятия. Успехи укрепляли уверенность, мотивация росла. Потом переходили к масштабным задачам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спортивной коллекции, реализации концепции «</w:t>
      </w:r>
      <w:proofErr w:type="spellStart"/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апсайклинг</w:t>
      </w:r>
      <w:proofErr w:type="spellEnd"/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переработка тканей, переосмысление устаревших форм. Каждый шаг требовал фантазии и расчётов. • Работа в группе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просто совместное времяпрепровождение. Команда строила целостную коллекцию: от идеи до показа. Ткань подбирали вместе, считали расходы, обсуждали сроки. Координация этапов пошива заставляла думать о балансе между художественным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видением и жёсткими сроками. Общение внутри группы развивало навыки расстановки приоритетов, принятия решений в условиях неопределённости. • Творчество здесь не противопоставлялось дисциплине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требовало её. Реальный проект учит не только создавать вещь, но и делать это с учётом условий рынка и ресурсов. • Обучающийся сталкивается с задачей, поставленной по чётким условиям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должен найти решение. Такой подход пробуждает интерес к теме, заставляет углубляться в материал, самостоятельно искать и обрабатывать информацию. Например, разработка образа одежды с учётом особенностей персонажа или создание фактур из подручных материалов. • Обучение на основе поиска решений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находить нестандартные идеи для творческих заданий. Работа с референсами становится основой: ученик переосмысливает образцы, превращая их в дизайн принтов, элементы коллекций или модели одежды. • Участие в конкурсах, посещение выставок, мастерских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объединяет теорию и практику. Обучающиеся видят, как знания применяются в реальных условиях швейного производства и модной индустрии. • Цифровые технологии и искусственный интеллект уже используются на занятиях: интерактивные доски дополняют учебный процесс. В планах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автоматизированного проектирования одежды и работы с фасонами на компьютере.</w:t>
      </w:r>
    </w:p>
    <w:p w14:paraId="57232514" w14:textId="25D54C73" w:rsidR="00977093" w:rsidRPr="00977093" w:rsidRDefault="00977093" w:rsidP="009770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дизайна одежды применяются: практические задания, круглые столы, образовательные конкурсы. Особенно популярны ролевые игры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настоящая профессиональная среда. Участники ощущают себя экспертами в разных направлениях моды: «Модный приговор», «Юный дизайнер», «Подиум».</w:t>
      </w:r>
    </w:p>
    <w:p w14:paraId="7A52454E" w14:textId="77777777" w:rsidR="00977093" w:rsidRPr="00977093" w:rsidRDefault="00977093" w:rsidP="009770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профессионально-ориентированного подхода на занятиях по дизайну одежды используются критерии, которые учитывают: владение материалом, способность самостоятельно применять знания, умение решать практические задачи и находить новые решения, качество выполненной работы. Результаты обучения оцениваются через анализ работ (метод групповой оценки творческих работ), участие в конкурсах и конференциях, модные фотосессии, а также через презентацию творческих проектов, которые проверяют владение материалом и способность применять знания в типовых и нестандартных ситуациях.</w:t>
      </w:r>
    </w:p>
    <w:p w14:paraId="4139C7C2" w14:textId="309FFEC9" w:rsidR="00977093" w:rsidRPr="00977093" w:rsidRDefault="00977093" w:rsidP="009770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школы дизайна одежды «Моделина» успешно осваивают образовательные программы, активно принимают участие в разработке и реализации авторских проектов, коллекций одежды и аксессуаров, участвуют и побеждают в конкурсах и фестивалях моды. На протяжении 25 лет разработано более 50 коллекций одежды в различном стилевом направлении. Большинство из них выполнены в современной интерпретации на основе традиционной культуры и народного костюма Русского Севера. Авторские и коллективные коллекции отмечены высокими наградами профессиональными специалистами в области индустрии моды. Самые значимые из них: ГРАН-ПРИ Всероссийского конкурса «Русский костюм на рубеже эпох» г. Ярославль 2008, 2024; ГРАН-ПРИ межрегионального фестиваля «Костюм Русского Севера», г. Архангельск, 2014</w:t>
      </w:r>
      <w:r w:rsidR="00350900">
        <w:rPr>
          <w:rStyle w:val="ac"/>
          <w:rFonts w:ascii="Times New Roman" w:eastAsia="Times New Roman" w:hAnsi="Times New Roman" w:cs="Times New Roman"/>
          <w:sz w:val="28"/>
          <w:szCs w:val="28"/>
          <w:lang w:eastAsia="ru-RU"/>
        </w:rPr>
        <w:endnoteReference w:id="4"/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; ГРАН-ПРИ межрегионального этно-фестиваля «Оберег», 2022 г. Котлас и как победителю этого конкурса была представлена уникальная возможность участия в Международном проекте «Байкальская неделя моды», г. Иркутск, 2022.</w:t>
      </w:r>
    </w:p>
    <w:p w14:paraId="60B13238" w14:textId="59F4B42A" w:rsidR="00977093" w:rsidRDefault="00977093" w:rsidP="009770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 находит в процессе обучения уникальные черты каждого обучающегося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выявляет трудности, обнаруживает резервы и помогает определить реальные шаги к развитию. Многие ученики начинают свой путь в творчестве именно с занятий по дизайну одежды, где формируется основа для будущей профессиональной карьеры. За последние годы более двадцати пяти выпускников поступили на направления, связанные с дизайном, в технические колледжи и вузы. После завершения обучения они работают в профессии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дизайнерами, стилистами, архитекторами, предпринимателями, создают собственные бренды, управляют швейными мастерскими и ателье. Выпускники регулярно возвращаются к ШДО «Моделина»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в встречах с учениками, дают практические советы, организуют экскурсии по рабочим местам, проводят мастер-классы. Они рассказывают о своём опыте, делятся реальными историями успеха и неудач </w:t>
      </w:r>
      <w:r w:rsidR="00A27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770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создаёт живую связь между поколениями специалистов.</w:t>
      </w:r>
    </w:p>
    <w:p w14:paraId="7B8AFA42" w14:textId="77777777" w:rsidR="00977093" w:rsidRPr="00977093" w:rsidRDefault="00977093" w:rsidP="0097709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77093" w:rsidRPr="00977093" w:rsidSect="005A4E92">
      <w:endnotePr>
        <w:numFmt w:val="decimal"/>
      </w:endnotePr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413E" w14:textId="77777777" w:rsidR="002F5E22" w:rsidRDefault="002F5E22" w:rsidP="00350900">
      <w:pPr>
        <w:spacing w:after="0" w:line="240" w:lineRule="auto"/>
      </w:pPr>
      <w:r>
        <w:separator/>
      </w:r>
    </w:p>
  </w:endnote>
  <w:endnote w:type="continuationSeparator" w:id="0">
    <w:p w14:paraId="72E9D1FB" w14:textId="77777777" w:rsidR="002F5E22" w:rsidRDefault="002F5E22" w:rsidP="00350900">
      <w:pPr>
        <w:spacing w:after="0" w:line="240" w:lineRule="auto"/>
      </w:pPr>
      <w:r>
        <w:continuationSeparator/>
      </w:r>
    </w:p>
  </w:endnote>
  <w:endnote w:id="1">
    <w:p w14:paraId="398BAE93" w14:textId="3A95F538" w:rsidR="00350900" w:rsidRDefault="00350900" w:rsidP="00BB01C7">
      <w:pPr>
        <w:pStyle w:val="aa"/>
        <w:jc w:val="both"/>
      </w:pPr>
      <w:r>
        <w:rPr>
          <w:rStyle w:val="ac"/>
        </w:rPr>
        <w:endnoteRef/>
      </w:r>
      <w:r>
        <w:t xml:space="preserve"> </w:t>
      </w:r>
      <w:r w:rsidRPr="00350900">
        <w:t>Большой толковый словарь русского языка. Составитель С. А. Кузнецов [Электронный ресурс]. – URL: https://gramota.ru/slovari/dic/?pe=x&amp;word=дизайн (дата обращения: 12.03.2026).</w:t>
      </w:r>
    </w:p>
  </w:endnote>
  <w:endnote w:id="2">
    <w:p w14:paraId="7FB1B464" w14:textId="31D96EB0" w:rsidR="00350900" w:rsidRDefault="00350900" w:rsidP="00BB01C7">
      <w:pPr>
        <w:pStyle w:val="aa"/>
        <w:jc w:val="both"/>
      </w:pPr>
      <w:r>
        <w:rPr>
          <w:rStyle w:val="ac"/>
        </w:rPr>
        <w:endnoteRef/>
      </w:r>
      <w:r>
        <w:t xml:space="preserve"> </w:t>
      </w:r>
      <w:r w:rsidRPr="00350900">
        <w:t>Федеральный закон от 29.12.2012 № 273-ФЗ «Об образовании в Российской Федерации» // Собрание законодательства РФ. – 2012. – № 53 (ч. 1). – Ст. 7598.</w:t>
      </w:r>
    </w:p>
  </w:endnote>
  <w:endnote w:id="3">
    <w:p w14:paraId="0463B2C6" w14:textId="042C1C5F" w:rsidR="00350900" w:rsidRDefault="00350900" w:rsidP="00BB01C7">
      <w:pPr>
        <w:pStyle w:val="aa"/>
        <w:jc w:val="both"/>
      </w:pPr>
      <w:r>
        <w:rPr>
          <w:rStyle w:val="ac"/>
        </w:rPr>
        <w:endnoteRef/>
      </w:r>
      <w:r>
        <w:t xml:space="preserve"> </w:t>
      </w:r>
      <w:r w:rsidRPr="00350900">
        <w:t>История художественной промышленности России XVIII–XIX веков: Учебное пособие / Под ред. В. В. Стасова. – М.: Искусство, 2010. – 350 с.</w:t>
      </w:r>
    </w:p>
  </w:endnote>
  <w:endnote w:id="4">
    <w:p w14:paraId="30C33390" w14:textId="1461B26B" w:rsidR="00350900" w:rsidRDefault="00350900" w:rsidP="00BB01C7">
      <w:pPr>
        <w:pStyle w:val="aa"/>
        <w:jc w:val="both"/>
      </w:pPr>
      <w:r>
        <w:rPr>
          <w:rStyle w:val="ac"/>
        </w:rPr>
        <w:endnoteRef/>
      </w:r>
      <w:r>
        <w:t xml:space="preserve"> </w:t>
      </w:r>
      <w:r w:rsidRPr="00350900">
        <w:t>Межрегиональный фестиваль «Костюм Русского Севера»: официальный сайт [Электронный ресурс]. – URL: https://pomorland.travel/event-calendar/7869/ (дата обращения: 12.03.2026).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FB36" w14:textId="77777777" w:rsidR="002F5E22" w:rsidRDefault="002F5E22" w:rsidP="00350900">
      <w:pPr>
        <w:spacing w:after="0" w:line="240" w:lineRule="auto"/>
      </w:pPr>
      <w:r>
        <w:separator/>
      </w:r>
    </w:p>
  </w:footnote>
  <w:footnote w:type="continuationSeparator" w:id="0">
    <w:p w14:paraId="32971E47" w14:textId="77777777" w:rsidR="002F5E22" w:rsidRDefault="002F5E22" w:rsidP="00350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62C9"/>
    <w:multiLevelType w:val="multilevel"/>
    <w:tmpl w:val="0364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57340"/>
    <w:multiLevelType w:val="multilevel"/>
    <w:tmpl w:val="5380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73492"/>
    <w:multiLevelType w:val="multilevel"/>
    <w:tmpl w:val="E95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D1E97"/>
    <w:multiLevelType w:val="multilevel"/>
    <w:tmpl w:val="9DE8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F2F92"/>
    <w:multiLevelType w:val="hybridMultilevel"/>
    <w:tmpl w:val="74A081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B659F8"/>
    <w:multiLevelType w:val="hybridMultilevel"/>
    <w:tmpl w:val="755A86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7A6"/>
    <w:rsid w:val="000D5586"/>
    <w:rsid w:val="00104FAE"/>
    <w:rsid w:val="00173352"/>
    <w:rsid w:val="001C1F2A"/>
    <w:rsid w:val="002F5E22"/>
    <w:rsid w:val="00350900"/>
    <w:rsid w:val="003B4BC5"/>
    <w:rsid w:val="003D018C"/>
    <w:rsid w:val="003F7F7C"/>
    <w:rsid w:val="004F0997"/>
    <w:rsid w:val="00533942"/>
    <w:rsid w:val="005A4E92"/>
    <w:rsid w:val="006678B1"/>
    <w:rsid w:val="006E2D15"/>
    <w:rsid w:val="00842BC2"/>
    <w:rsid w:val="00977093"/>
    <w:rsid w:val="00A27E85"/>
    <w:rsid w:val="00AF2C1D"/>
    <w:rsid w:val="00B854E2"/>
    <w:rsid w:val="00BB01C7"/>
    <w:rsid w:val="00C25D9E"/>
    <w:rsid w:val="00C30743"/>
    <w:rsid w:val="00CB62B8"/>
    <w:rsid w:val="00D32BCA"/>
    <w:rsid w:val="00DB268C"/>
    <w:rsid w:val="00DB37C4"/>
    <w:rsid w:val="00EA7513"/>
    <w:rsid w:val="00F16F96"/>
    <w:rsid w:val="00F857A6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7515"/>
  <w15:docId w15:val="{322720D5-A7DE-476C-8FA9-2A80CD2D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2B8"/>
  </w:style>
  <w:style w:type="paragraph" w:styleId="1">
    <w:name w:val="heading 1"/>
    <w:basedOn w:val="a"/>
    <w:link w:val="10"/>
    <w:uiPriority w:val="9"/>
    <w:qFormat/>
    <w:rsid w:val="006E2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B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C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E2D15"/>
    <w:rPr>
      <w:b/>
      <w:bCs/>
    </w:rPr>
  </w:style>
  <w:style w:type="character" w:styleId="a4">
    <w:name w:val="Hyperlink"/>
    <w:basedOn w:val="a0"/>
    <w:uiPriority w:val="99"/>
    <w:semiHidden/>
    <w:unhideWhenUsed/>
    <w:rsid w:val="006E2D1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2D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2C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AF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2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-kguayh">
    <w:name w:val="sc-kguayh"/>
    <w:basedOn w:val="a"/>
    <w:rsid w:val="0084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842BC2"/>
  </w:style>
  <w:style w:type="paragraph" w:styleId="a6">
    <w:name w:val="Body Text Indent"/>
    <w:basedOn w:val="a"/>
    <w:link w:val="a7"/>
    <w:uiPriority w:val="99"/>
    <w:rsid w:val="00DB37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DB3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DB37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DB37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350900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50900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350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7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39910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95830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83352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66141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9719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81645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23011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93651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4331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47214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91988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53113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04791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996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3586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342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CB24C-5FDA-4027-89F7-A14A2623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21</cp:revision>
  <dcterms:created xsi:type="dcterms:W3CDTF">2026-02-13T09:06:00Z</dcterms:created>
  <dcterms:modified xsi:type="dcterms:W3CDTF">2026-03-26T06:10:00Z</dcterms:modified>
</cp:coreProperties>
</file>