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6471" w14:textId="77777777" w:rsidR="00DB37C4" w:rsidRPr="00942F4E" w:rsidRDefault="00DB37C4" w:rsidP="00DB37C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F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Профессионально-ориентированный подход на занятиях по дизайну одежды</w:t>
      </w:r>
    </w:p>
    <w:p w14:paraId="26182BA7" w14:textId="77777777" w:rsidR="00DB37C4" w:rsidRPr="00942F4E" w:rsidRDefault="00DB37C4" w:rsidP="00DB3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2F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(из опыта работы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ШДО </w:t>
      </w:r>
      <w:r w:rsidRPr="00942F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«Моделина»)</w:t>
      </w:r>
    </w:p>
    <w:p w14:paraId="084F6F07" w14:textId="77777777" w:rsidR="00DB37C4" w:rsidRPr="00942F4E" w:rsidRDefault="00DB37C4" w:rsidP="00DB3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A630C59" w14:textId="76F78D83" w:rsidR="00DB37C4" w:rsidRPr="00942F4E" w:rsidRDefault="00DB37C4" w:rsidP="00DB37C4">
      <w:pPr>
        <w:pStyle w:val="a6"/>
        <w:ind w:firstLine="426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70A9C5" wp14:editId="615AE45C">
            <wp:simplePos x="0" y="0"/>
            <wp:positionH relativeFrom="column">
              <wp:posOffset>-1905</wp:posOffset>
            </wp:positionH>
            <wp:positionV relativeFrom="paragraph">
              <wp:posOffset>654050</wp:posOffset>
            </wp:positionV>
            <wp:extent cx="2191385" cy="1696720"/>
            <wp:effectExtent l="0" t="0" r="0" b="0"/>
            <wp:wrapTight wrapText="bothSides">
              <wp:wrapPolygon edited="0">
                <wp:start x="0" y="0"/>
                <wp:lineTo x="0" y="21341"/>
                <wp:lineTo x="21406" y="21341"/>
                <wp:lineTo x="21406" y="0"/>
                <wp:lineTo x="0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169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t>Школа дизайна одежды «Моделина» - дружный, стильный коллектив, представляет интеграцию декоративно-прикладной, художественной и творческой деятельности обучающихся на протяжении многих лет плодотворной работы. Одним из главных и приоритетных направлений школы является дизайн авторской одежды, целостных коллекций и аксессуаров.</w:t>
      </w:r>
    </w:p>
    <w:p w14:paraId="74DDA3FF" w14:textId="77777777" w:rsidR="00DB37C4" w:rsidRPr="00942F4E" w:rsidRDefault="00DB37C4" w:rsidP="00DB37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Fonts w:ascii="Times New Roman" w:hAnsi="Times New Roman" w:cs="Times New Roman"/>
          <w:sz w:val="24"/>
          <w:szCs w:val="24"/>
        </w:rPr>
        <w:t>Дизайн в наше время – главная, наиболее развитая и теоретически осмысленная сфера художественной деятельности человека. Произведениями дизайна, могут быть мебель, утварь, машины, одежда и украшения. Слово «дизайн» в переводе с английского языка означает – проектировать, чертить, задумывать. В нашем понимании этот термин обозначает творческ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42F4E">
        <w:rPr>
          <w:rFonts w:ascii="Times New Roman" w:hAnsi="Times New Roman" w:cs="Times New Roman"/>
          <w:sz w:val="24"/>
          <w:szCs w:val="24"/>
        </w:rPr>
        <w:t xml:space="preserve"> проектн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942F4E">
        <w:rPr>
          <w:rFonts w:ascii="Times New Roman" w:hAnsi="Times New Roman" w:cs="Times New Roman"/>
          <w:sz w:val="24"/>
          <w:szCs w:val="24"/>
        </w:rPr>
        <w:t xml:space="preserve"> деятельность или проектирование удобных и красивых вещей с требованием моды на основе научных знаний и технических достижений. </w:t>
      </w:r>
    </w:p>
    <w:p w14:paraId="75E95C87" w14:textId="3B8C3DC8" w:rsidR="00DB37C4" w:rsidRPr="00942F4E" w:rsidRDefault="00DB37C4" w:rsidP="00DB37C4">
      <w:pPr>
        <w:pStyle w:val="a8"/>
        <w:ind w:firstLine="360"/>
        <w:jc w:val="both"/>
        <w:rPr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D2DC3CE" wp14:editId="1DD2D042">
            <wp:simplePos x="0" y="0"/>
            <wp:positionH relativeFrom="column">
              <wp:posOffset>3561080</wp:posOffset>
            </wp:positionH>
            <wp:positionV relativeFrom="paragraph">
              <wp:posOffset>31750</wp:posOffset>
            </wp:positionV>
            <wp:extent cx="2398395" cy="1802765"/>
            <wp:effectExtent l="0" t="0" r="0" b="0"/>
            <wp:wrapTight wrapText="bothSides">
              <wp:wrapPolygon edited="0">
                <wp:start x="0" y="0"/>
                <wp:lineTo x="0" y="21455"/>
                <wp:lineTo x="21446" y="21455"/>
                <wp:lineTo x="21446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b w:val="0"/>
          <w:bCs w:val="0"/>
          <w:sz w:val="24"/>
          <w:szCs w:val="24"/>
        </w:rPr>
        <w:t xml:space="preserve">Профессия дизайнера одежды относительно молода, она появилась на стыке XIX и XX веков. Однако известно, что попытки украсить свои наряды предпринимали ещё древние люди на самых ранних этапах развития общества. Одежда и сейчас является не только защитой от холода и посторонних глаз, и способом самовыражения человека. </w:t>
      </w:r>
      <w:r w:rsidRPr="00942F4E">
        <w:rPr>
          <w:rStyle w:val="a3"/>
          <w:sz w:val="24"/>
          <w:szCs w:val="24"/>
          <w:shd w:val="clear" w:color="auto" w:fill="FFFFFF"/>
        </w:rPr>
        <w:t>В настоящее время в модной индустрии работают специалисты разных направлений</w:t>
      </w:r>
      <w:r>
        <w:rPr>
          <w:rStyle w:val="a3"/>
          <w:sz w:val="24"/>
          <w:szCs w:val="24"/>
          <w:shd w:val="clear" w:color="auto" w:fill="FFFFFF"/>
        </w:rPr>
        <w:t>,</w:t>
      </w:r>
      <w:r w:rsidRPr="00942F4E">
        <w:rPr>
          <w:sz w:val="24"/>
          <w:szCs w:val="24"/>
          <w:shd w:val="clear" w:color="auto" w:fill="FFFFFF"/>
        </w:rPr>
        <w:t xml:space="preserve"> </w:t>
      </w:r>
      <w:r w:rsidRPr="00942F4E">
        <w:rPr>
          <w:b w:val="0"/>
          <w:bCs w:val="0"/>
          <w:sz w:val="24"/>
          <w:szCs w:val="24"/>
          <w:shd w:val="clear" w:color="auto" w:fill="FFFFFF"/>
        </w:rPr>
        <w:t>связанные с дизайном</w:t>
      </w:r>
      <w:r w:rsidRPr="00942F4E">
        <w:rPr>
          <w:b w:val="0"/>
          <w:bCs w:val="0"/>
          <w:sz w:val="24"/>
          <w:szCs w:val="24"/>
        </w:rPr>
        <w:t>: модельер-конструктор, модельер-закройщик, портной, стилист, дизайнер по текстилю, сет-дизайнер, графический дизайнер, художник по костюму и т.д.</w:t>
      </w:r>
    </w:p>
    <w:p w14:paraId="148FA0A8" w14:textId="77777777" w:rsidR="00DB37C4" w:rsidRPr="00942F4E" w:rsidRDefault="00DB37C4" w:rsidP="00DB37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Fonts w:ascii="Times New Roman" w:hAnsi="Times New Roman" w:cs="Times New Roman"/>
          <w:sz w:val="24"/>
          <w:szCs w:val="24"/>
        </w:rPr>
        <w:t>Развитие детей в среде дизайна рассматривается в единстве формирования его эстетического отношения к окружающему миру и развития творческих способностей</w:t>
      </w:r>
      <w:r w:rsidRPr="00942F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42F4E">
        <w:rPr>
          <w:rFonts w:ascii="Times New Roman" w:hAnsi="Times New Roman" w:cs="Times New Roman"/>
          <w:sz w:val="24"/>
          <w:szCs w:val="24"/>
        </w:rPr>
        <w:t>Вопрос гармонического развития, творческой самореализации и профессиональной социализации в обществе становиться чуть ли не самым главным вопросом для современного человека. Образовательные программы школы «Я дизайнер одежды», «Творческий лабиринт», «Моделина. Стиль» имеют профессионально-ориентированный подход в обучении.</w:t>
      </w:r>
    </w:p>
    <w:p w14:paraId="6512F903" w14:textId="55535B45" w:rsidR="00DB37C4" w:rsidRPr="00942F4E" w:rsidRDefault="00DB37C4" w:rsidP="00DB37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 wp14:anchorId="1FBD9C7D" wp14:editId="04ABFE9C">
            <wp:simplePos x="0" y="0"/>
            <wp:positionH relativeFrom="column">
              <wp:posOffset>-1905</wp:posOffset>
            </wp:positionH>
            <wp:positionV relativeFrom="paragraph">
              <wp:posOffset>163830</wp:posOffset>
            </wp:positionV>
            <wp:extent cx="1756410" cy="2337435"/>
            <wp:effectExtent l="0" t="0" r="0" b="0"/>
            <wp:wrapTight wrapText="bothSides">
              <wp:wrapPolygon edited="0">
                <wp:start x="0" y="0"/>
                <wp:lineTo x="0" y="21477"/>
                <wp:lineTo x="21319" y="21477"/>
                <wp:lineTo x="21319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Style w:val="a3"/>
          <w:rFonts w:ascii="Times New Roman" w:hAnsi="Times New Roman" w:cs="Times New Roman"/>
          <w:sz w:val="24"/>
          <w:szCs w:val="24"/>
        </w:rPr>
        <w:t>Профессионально-ориентированный подход на занятиях по дизайну одежды</w:t>
      </w:r>
      <w:r w:rsidRPr="00942F4E">
        <w:rPr>
          <w:rFonts w:ascii="Times New Roman" w:hAnsi="Times New Roman" w:cs="Times New Roman"/>
          <w:sz w:val="24"/>
          <w:szCs w:val="24"/>
        </w:rPr>
        <w:t> – это система взаимодействия педагога и обучающихся (сотворчество), предполагает формирование навыков, востребованных в профессиональной деятельности, через активное участие в проектировании моделей и решении практических задач. Такой подход предполагает сочетание развития творческих способностей и изучения прикладных дисциплин, знание которых помогает реализовать творческие замыслы в готовом изделии. </w:t>
      </w:r>
      <w:r w:rsidRPr="00942F4E">
        <w:rPr>
          <w:rFonts w:ascii="Times New Roman" w:hAnsi="Times New Roman" w:cs="Times New Roman"/>
          <w:sz w:val="24"/>
          <w:szCs w:val="24"/>
          <w:lang w:eastAsia="ru-RU"/>
        </w:rPr>
        <w:t xml:space="preserve">Отличительная черта профессионально-ориентированного подхода </w:t>
      </w:r>
      <w:r w:rsidRPr="00942F4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42F4E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профессиональная направленность не только содержания учебных материалов, но и деятельности, включающей цели, методы и формы, формирующие профессиональные умения.</w:t>
      </w:r>
    </w:p>
    <w:p w14:paraId="23E7D9D5" w14:textId="2F8E5F1F" w:rsidR="00DB37C4" w:rsidRPr="00942F4E" w:rsidRDefault="00DB37C4" w:rsidP="00DB37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8293B68" wp14:editId="5017791E">
            <wp:simplePos x="0" y="0"/>
            <wp:positionH relativeFrom="column">
              <wp:posOffset>3465830</wp:posOffset>
            </wp:positionH>
            <wp:positionV relativeFrom="paragraph">
              <wp:posOffset>-184785</wp:posOffset>
            </wp:positionV>
            <wp:extent cx="2398395" cy="1802765"/>
            <wp:effectExtent l="0" t="0" r="0" b="0"/>
            <wp:wrapTight wrapText="bothSides">
              <wp:wrapPolygon edited="0">
                <wp:start x="0" y="0"/>
                <wp:lineTo x="0" y="21455"/>
                <wp:lineTo x="21446" y="21455"/>
                <wp:lineTo x="21446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Fonts w:ascii="Times New Roman" w:hAnsi="Times New Roman" w:cs="Times New Roman"/>
          <w:sz w:val="24"/>
          <w:szCs w:val="24"/>
          <w:lang w:eastAsia="ru-RU"/>
        </w:rPr>
        <w:t>Цели:</w:t>
      </w:r>
    </w:p>
    <w:p w14:paraId="109C8FE2" w14:textId="77777777" w:rsidR="00DB37C4" w:rsidRPr="00942F4E" w:rsidRDefault="00DB37C4" w:rsidP="00DB37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Освоение основных разделов программы обучения, особенностей направления дизайна одежды, где заложена взаимосвязь всех дисциплин</w:t>
      </w:r>
      <w:r w:rsidRPr="00942F4E">
        <w:rPr>
          <w:rFonts w:ascii="Times New Roman" w:hAnsi="Times New Roman" w:cs="Times New Roman"/>
          <w:sz w:val="24"/>
          <w:szCs w:val="24"/>
        </w:rPr>
        <w:t xml:space="preserve"> (основы разработки авторских эскизов, цветового решения, формообразования, материаловедения, конструирования, моделирования и изготовления одежды. декоративное оформление, историю моды и стиля, формирование имиджа, создание бренда).</w:t>
      </w:r>
    </w:p>
    <w:p w14:paraId="614879DC" w14:textId="77777777" w:rsidR="00DB37C4" w:rsidRPr="00942F4E" w:rsidRDefault="00DB37C4" w:rsidP="00DB37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Развитие инновационного, креативного мышления</w:t>
      </w:r>
      <w:r w:rsidRPr="00942F4E">
        <w:rPr>
          <w:rFonts w:ascii="Times New Roman" w:hAnsi="Times New Roman" w:cs="Times New Roman"/>
          <w:sz w:val="24"/>
          <w:szCs w:val="24"/>
        </w:rPr>
        <w:t> и способности самостоятельно применять полученные знания в процессе проектирования. </w:t>
      </w:r>
    </w:p>
    <w:p w14:paraId="3477E5EF" w14:textId="77777777" w:rsidR="00DB37C4" w:rsidRPr="00942F4E" w:rsidRDefault="00DB37C4" w:rsidP="00DB37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Знакомство с индустрией моды</w:t>
      </w:r>
      <w:r>
        <w:rPr>
          <w:rFonts w:ascii="Times New Roman" w:hAnsi="Times New Roman" w:cs="Times New Roman"/>
          <w:sz w:val="24"/>
          <w:szCs w:val="24"/>
        </w:rPr>
        <w:t xml:space="preserve">, где </w:t>
      </w:r>
      <w:r w:rsidRPr="00942F4E">
        <w:rPr>
          <w:rFonts w:ascii="Times New Roman" w:hAnsi="Times New Roman" w:cs="Times New Roman"/>
          <w:sz w:val="24"/>
          <w:szCs w:val="24"/>
        </w:rPr>
        <w:t>обучающиеся участвуют в творческих конкурсах дизайнеров различного уровня, модных показах, посещают выставки одежды, мастер-классы декоративно-прикладного творчества, швейные мастерские, знакомятся с представителями профессий модной индустрии, чтобы понять последние тенденции и особенности в дизайне одежды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CC2B6" w14:textId="0C5B2D1C" w:rsidR="00DB37C4" w:rsidRPr="00942F4E" w:rsidRDefault="00DB37C4" w:rsidP="00DB37C4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0D8D002" wp14:editId="7DD9172E">
            <wp:simplePos x="0" y="0"/>
            <wp:positionH relativeFrom="column">
              <wp:posOffset>42545</wp:posOffset>
            </wp:positionH>
            <wp:positionV relativeFrom="paragraph">
              <wp:posOffset>29845</wp:posOffset>
            </wp:positionV>
            <wp:extent cx="2409825" cy="1809750"/>
            <wp:effectExtent l="0" t="0" r="0" b="0"/>
            <wp:wrapTight wrapText="bothSides">
              <wp:wrapPolygon edited="0">
                <wp:start x="0" y="0"/>
                <wp:lineTo x="0" y="21373"/>
                <wp:lineTo x="21515" y="21373"/>
                <wp:lineTo x="21515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Style w:val="a3"/>
          <w:rFonts w:ascii="Times New Roman" w:hAnsi="Times New Roman" w:cs="Times New Roman"/>
          <w:sz w:val="24"/>
          <w:szCs w:val="24"/>
        </w:rPr>
        <w:t>Обучение через действие за счет выполнения реальных практических задач</w:t>
      </w:r>
      <w:r w:rsidRPr="00942F4E">
        <w:rPr>
          <w:rFonts w:ascii="Times New Roman" w:hAnsi="Times New Roman" w:cs="Times New Roman"/>
          <w:sz w:val="24"/>
          <w:szCs w:val="24"/>
        </w:rPr>
        <w:t xml:space="preserve"> в творческой и проектной деятельности (разработка эскизов, художественное проектирование, технология изготовления одежды).</w:t>
      </w:r>
    </w:p>
    <w:p w14:paraId="4286A57F" w14:textId="7FD84C66" w:rsidR="00DB37C4" w:rsidRPr="00942F4E" w:rsidRDefault="00DB37C4" w:rsidP="00DB37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48B0C4A7" wp14:editId="3E3B311F">
            <wp:simplePos x="0" y="0"/>
            <wp:positionH relativeFrom="column">
              <wp:posOffset>1934210</wp:posOffset>
            </wp:positionH>
            <wp:positionV relativeFrom="paragraph">
              <wp:posOffset>2522855</wp:posOffset>
            </wp:positionV>
            <wp:extent cx="1423670" cy="1895475"/>
            <wp:effectExtent l="0" t="0" r="0" b="0"/>
            <wp:wrapTight wrapText="bothSides">
              <wp:wrapPolygon edited="0">
                <wp:start x="0" y="0"/>
                <wp:lineTo x="0" y="21491"/>
                <wp:lineTo x="21388" y="21491"/>
                <wp:lineTo x="21388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Style w:val="a3"/>
          <w:rFonts w:ascii="Times New Roman" w:hAnsi="Times New Roman" w:cs="Times New Roman"/>
          <w:sz w:val="24"/>
          <w:szCs w:val="24"/>
        </w:rPr>
        <w:t>Формирование умений через практическое обучение с</w:t>
      </w:r>
      <w:r w:rsidRPr="00942F4E">
        <w:rPr>
          <w:rFonts w:ascii="Times New Roman" w:hAnsi="Times New Roman" w:cs="Times New Roman"/>
          <w:sz w:val="24"/>
          <w:szCs w:val="24"/>
        </w:rPr>
        <w:t>пособствует получению видимого результата, олицетворяющ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942F4E">
        <w:rPr>
          <w:rFonts w:ascii="Times New Roman" w:hAnsi="Times New Roman" w:cs="Times New Roman"/>
          <w:sz w:val="24"/>
          <w:szCs w:val="24"/>
        </w:rPr>
        <w:t xml:space="preserve"> визуальную часть профессии дизайнера одежды. Следует отметить, что традиционная система обучения, в которой теория предшествует практике, часто приводит у обучающихся школьников к потере мотивации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2F4E">
        <w:rPr>
          <w:rFonts w:ascii="Times New Roman" w:hAnsi="Times New Roman" w:cs="Times New Roman"/>
          <w:sz w:val="24"/>
          <w:szCs w:val="24"/>
        </w:rPr>
        <w:t xml:space="preserve"> особенно в дополнительном образовании.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42F4E">
        <w:rPr>
          <w:rFonts w:ascii="Times New Roman" w:hAnsi="Times New Roman" w:cs="Times New Roman"/>
          <w:sz w:val="24"/>
          <w:szCs w:val="24"/>
        </w:rPr>
        <w:t xml:space="preserve"> например, русские ремесленные школы Х</w:t>
      </w:r>
      <w:r w:rsidRPr="00942F4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42F4E">
        <w:rPr>
          <w:rFonts w:ascii="Times New Roman" w:hAnsi="Times New Roman" w:cs="Times New Roman"/>
          <w:sz w:val="24"/>
          <w:szCs w:val="24"/>
        </w:rPr>
        <w:t>-</w:t>
      </w:r>
      <w:r w:rsidRPr="00942F4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2F4E">
        <w:rPr>
          <w:rFonts w:ascii="Times New Roman" w:hAnsi="Times New Roman" w:cs="Times New Roman"/>
          <w:sz w:val="24"/>
          <w:szCs w:val="24"/>
        </w:rPr>
        <w:t>ХХ века обучению ремеслу и профессиональных навыков базировалась на принципах наставничества «от подмастерья к мастеру». Важным элементом образования была последовательность и наглядность. Таким образом, теория не была оторвана от практики, а становилась ее логическим продолжением. Уже на примере готовых изделий объяснялся процесс конструирования, технологии обработки швов, теория становится ответом на практические вопросы. Раннее вовлечение в практику активирует мотивацию, радость от готового изделия усиливает запоминание теоретического материала.</w:t>
      </w:r>
    </w:p>
    <w:p w14:paraId="4287C9D6" w14:textId="77777777" w:rsidR="00DB37C4" w:rsidRPr="00942F4E" w:rsidRDefault="00DB37C4" w:rsidP="00DB37C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Fonts w:ascii="Times New Roman" w:hAnsi="Times New Roman" w:cs="Times New Roman"/>
          <w:b/>
          <w:bCs/>
          <w:sz w:val="24"/>
          <w:szCs w:val="24"/>
        </w:rPr>
        <w:t>Методы</w:t>
      </w:r>
      <w:r w:rsidRPr="00942F4E">
        <w:rPr>
          <w:rFonts w:ascii="Times New Roman" w:hAnsi="Times New Roman" w:cs="Times New Roman"/>
          <w:sz w:val="24"/>
          <w:szCs w:val="24"/>
        </w:rPr>
        <w:t xml:space="preserve"> профессионально-ориентированного подхода на занятиях по дизайну одежды:</w:t>
      </w:r>
    </w:p>
    <w:p w14:paraId="6E56E244" w14:textId="77777777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Проекты</w:t>
      </w:r>
      <w:r w:rsidRPr="00942F4E">
        <w:rPr>
          <w:rFonts w:ascii="Times New Roman" w:hAnsi="Times New Roman" w:cs="Times New Roman"/>
          <w:sz w:val="24"/>
          <w:szCs w:val="24"/>
        </w:rPr>
        <w:t>. Обучающиеся участвуют в проектной деятельности над созданием авторского костюма, что позволяет развивать творческие способности на каждом этапе работы (от замысла до его воплощения в готовой модели). Обучающиеся начинают с простых проектов, которые можно завершить за несколько занятий</w:t>
      </w:r>
      <w:r>
        <w:rPr>
          <w:rFonts w:ascii="Times New Roman" w:hAnsi="Times New Roman" w:cs="Times New Roman"/>
          <w:sz w:val="24"/>
          <w:szCs w:val="24"/>
        </w:rPr>
        <w:t>, что</w:t>
      </w:r>
      <w:r w:rsidRPr="00942F4E">
        <w:rPr>
          <w:rFonts w:ascii="Times New Roman" w:hAnsi="Times New Roman" w:cs="Times New Roman"/>
          <w:sz w:val="24"/>
          <w:szCs w:val="24"/>
        </w:rPr>
        <w:t xml:space="preserve"> дает уверенность в своих силах, активирует мотивацию. Далее проекты становятся более масштабные. Например, проектирование одежды для спорта и отдыха, дизайн-проект «</w:t>
      </w:r>
      <w:proofErr w:type="spellStart"/>
      <w:r w:rsidRPr="00942F4E">
        <w:rPr>
          <w:rFonts w:ascii="Times New Roman" w:hAnsi="Times New Roman" w:cs="Times New Roman"/>
          <w:sz w:val="24"/>
          <w:szCs w:val="24"/>
        </w:rPr>
        <w:t>Апсайклинг</w:t>
      </w:r>
      <w:proofErr w:type="spellEnd"/>
      <w:r w:rsidRPr="00942F4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16334E81" w14:textId="77777777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Групповая работа над проектом</w:t>
      </w:r>
      <w:r w:rsidRPr="00942F4E">
        <w:rPr>
          <w:rFonts w:ascii="Times New Roman" w:hAnsi="Times New Roman" w:cs="Times New Roman"/>
          <w:sz w:val="24"/>
          <w:szCs w:val="24"/>
        </w:rPr>
        <w:t xml:space="preserve">. Пробуждает интерес к созданию целостных коллекций одежды и аксессуаров, помогает интегрировать их в исследовательский творческий процесс.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942F4E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42F4E">
        <w:rPr>
          <w:rFonts w:ascii="Times New Roman" w:hAnsi="Times New Roman" w:cs="Times New Roman"/>
          <w:sz w:val="24"/>
          <w:szCs w:val="24"/>
        </w:rPr>
        <w:t xml:space="preserve">щиеся работают в команде, учатся видеть проекты масштабно, получают предпринимательские навыки (при подборе тканей, рассчитывают </w:t>
      </w:r>
      <w:r w:rsidRPr="00942F4E">
        <w:rPr>
          <w:rFonts w:ascii="Times New Roman" w:hAnsi="Times New Roman" w:cs="Times New Roman"/>
          <w:sz w:val="24"/>
          <w:szCs w:val="24"/>
        </w:rPr>
        <w:lastRenderedPageBreak/>
        <w:t>стоимость материалов для проекта-коллекции), а также в общении со сверстниками, учатся расставлять приоритеты, распределять сроки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F4E">
        <w:rPr>
          <w:rFonts w:ascii="Times New Roman" w:hAnsi="Times New Roman" w:cs="Times New Roman"/>
          <w:sz w:val="24"/>
          <w:szCs w:val="24"/>
        </w:rPr>
        <w:t xml:space="preserve"> Например, при разработке коллекции необходимо синхронизировать этапы пошива, что требует планирования. Такие задачи учат балансировать между творчеством и дисциплиной, что также важно в предпринимательской деятельности.</w:t>
      </w:r>
    </w:p>
    <w:p w14:paraId="495771D2" w14:textId="77777777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Проблемное обучение</w:t>
      </w:r>
      <w:r w:rsidRPr="00942F4E">
        <w:rPr>
          <w:rFonts w:ascii="Times New Roman" w:hAnsi="Times New Roman" w:cs="Times New Roman"/>
          <w:sz w:val="24"/>
          <w:szCs w:val="24"/>
        </w:rPr>
        <w:t>, где перед обучающимися ставится задача с чёткими условиями, которая требует решения. Такой метод повышает интерес к теме, стимулирует к получению углублённых знаний, учит самостоятельному сбору и анализу информации. Например, работа над дизайном одежды в соответствии с индивидуальными особенностями персонажа, задание по созданию фактур из различных материалов.</w:t>
      </w:r>
    </w:p>
    <w:p w14:paraId="3AB65FA7" w14:textId="77777777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Эвристические методы</w:t>
      </w:r>
      <w:r w:rsidRPr="00942F4E">
        <w:rPr>
          <w:sz w:val="24"/>
          <w:szCs w:val="24"/>
        </w:rPr>
        <w:t>.</w:t>
      </w:r>
      <w:r w:rsidRPr="00942F4E">
        <w:rPr>
          <w:rFonts w:ascii="Times New Roman" w:hAnsi="Times New Roman" w:cs="Times New Roman"/>
          <w:sz w:val="24"/>
          <w:szCs w:val="24"/>
        </w:rPr>
        <w:t xml:space="preserve"> Позволяют находить неожиданные, нестандартные решения творческих задач. Работа с референсами (источником вдохновения), где обучающийся переосмысливает и трансформирует источник в диза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42F4E">
        <w:rPr>
          <w:rFonts w:ascii="Times New Roman" w:hAnsi="Times New Roman" w:cs="Times New Roman"/>
          <w:sz w:val="24"/>
          <w:szCs w:val="24"/>
        </w:rPr>
        <w:t>н принт, модели или коллекции одежды.</w:t>
      </w:r>
    </w:p>
    <w:p w14:paraId="018065C2" w14:textId="0394AB5E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5408" behindDoc="1" locked="0" layoutInCell="1" allowOverlap="1" wp14:anchorId="4075121C" wp14:editId="26115FCB">
            <wp:simplePos x="0" y="0"/>
            <wp:positionH relativeFrom="column">
              <wp:posOffset>-1270</wp:posOffset>
            </wp:positionH>
            <wp:positionV relativeFrom="paragraph">
              <wp:posOffset>26670</wp:posOffset>
            </wp:positionV>
            <wp:extent cx="1802765" cy="1802765"/>
            <wp:effectExtent l="0" t="0" r="0" b="0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Style w:val="a3"/>
          <w:rFonts w:ascii="Times New Roman" w:hAnsi="Times New Roman" w:cs="Times New Roman"/>
          <w:sz w:val="24"/>
          <w:szCs w:val="24"/>
        </w:rPr>
        <w:t>Конкурсы, экскурсии</w:t>
      </w:r>
      <w:r w:rsidRPr="00942F4E">
        <w:rPr>
          <w:rFonts w:ascii="Times New Roman" w:hAnsi="Times New Roman" w:cs="Times New Roman"/>
          <w:sz w:val="24"/>
          <w:szCs w:val="24"/>
        </w:rPr>
        <w:t>. Участие в конкурсах, посещение выставок одежды, швейных мастерских, помогает обучающимся объединить полученные теоретические знания с реальностью.</w:t>
      </w:r>
    </w:p>
    <w:p w14:paraId="35CC8005" w14:textId="77777777" w:rsidR="00DB37C4" w:rsidRPr="00942F4E" w:rsidRDefault="00DB37C4" w:rsidP="00DB37C4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Style w:val="a3"/>
          <w:rFonts w:ascii="Times New Roman" w:hAnsi="Times New Roman" w:cs="Times New Roman"/>
          <w:sz w:val="24"/>
          <w:szCs w:val="24"/>
        </w:rPr>
        <w:t>Применение цифровых технологий, искусственного инте</w:t>
      </w:r>
      <w:r>
        <w:rPr>
          <w:rStyle w:val="a3"/>
          <w:rFonts w:ascii="Times New Roman" w:hAnsi="Times New Roman" w:cs="Times New Roman"/>
          <w:sz w:val="24"/>
          <w:szCs w:val="24"/>
        </w:rPr>
        <w:t>лл</w:t>
      </w:r>
      <w:r w:rsidRPr="00942F4E">
        <w:rPr>
          <w:rStyle w:val="a3"/>
          <w:rFonts w:ascii="Times New Roman" w:hAnsi="Times New Roman" w:cs="Times New Roman"/>
          <w:sz w:val="24"/>
          <w:szCs w:val="24"/>
        </w:rPr>
        <w:t>екта</w:t>
      </w:r>
      <w:r w:rsidRPr="00942F4E">
        <w:rPr>
          <w:rFonts w:ascii="Times New Roman" w:hAnsi="Times New Roman" w:cs="Times New Roman"/>
          <w:sz w:val="24"/>
          <w:szCs w:val="24"/>
        </w:rPr>
        <w:t>. В настоящее время это применение на занятиях интерактивной доски, в дальнейших планах изучить особенности автоматизированного проектирования и модификацию фасонов одежды на компьютере.</w:t>
      </w:r>
    </w:p>
    <w:p w14:paraId="015810AB" w14:textId="77777777" w:rsidR="00DB37C4" w:rsidRPr="00942F4E" w:rsidRDefault="00DB37C4" w:rsidP="00DB37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Fonts w:ascii="Times New Roman" w:hAnsi="Times New Roman" w:cs="Times New Roman"/>
          <w:sz w:val="24"/>
          <w:szCs w:val="24"/>
        </w:rPr>
        <w:t xml:space="preserve">В рамках профессионально-ориентированного подхода на занятиях по дизайну одежды используются следующие формы: практические занятия, круглые столы, образовательные конкурсы, особенно вызывают большой интерес у обучающихся ролевые игры, где воссоздается профессиональная сфера </w:t>
      </w:r>
      <w:r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942F4E">
        <w:rPr>
          <w:rFonts w:ascii="Times New Roman" w:hAnsi="Times New Roman" w:cs="Times New Roman"/>
          <w:sz w:val="24"/>
          <w:szCs w:val="24"/>
        </w:rPr>
        <w:t>будущего дизайнера и в процессе игры участники становятся экспертами разных модных специальностей («Модный приговор», «Юный дизайнер», «Подиум»)</w:t>
      </w:r>
    </w:p>
    <w:p w14:paraId="2A842EB0" w14:textId="77777777" w:rsidR="00DB37C4" w:rsidRPr="00942F4E" w:rsidRDefault="00DB37C4" w:rsidP="00DB37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F4E">
        <w:rPr>
          <w:rFonts w:ascii="Times New Roman" w:hAnsi="Times New Roman" w:cs="Times New Roman"/>
          <w:sz w:val="24"/>
          <w:szCs w:val="24"/>
        </w:rPr>
        <w:t>Для оценки профессионально-ориентированного подхода на занятиях по дизайну одежды используются критерии, которые учитывают: владение материалом, способность самостоятельно применять знания, умение решать практические задачи и находить новые решения, качество выполненной работы. Результаты обучения оцениваются через анализ работ (метод групповой оценки творческих работ), участие в конкурсах и конференциях, модные фотосессии, а также через презентацию творческих проектов, которые проверяют владение материалом и способность применять знания в типовых и нестандартных ситуациях.</w:t>
      </w:r>
    </w:p>
    <w:p w14:paraId="530B0F96" w14:textId="2579850C" w:rsidR="00104FAE" w:rsidRDefault="00DB37C4" w:rsidP="00DB37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432" behindDoc="1" locked="0" layoutInCell="1" allowOverlap="1" wp14:anchorId="66449509" wp14:editId="64340AF6">
            <wp:simplePos x="0" y="0"/>
            <wp:positionH relativeFrom="column">
              <wp:posOffset>3255010</wp:posOffset>
            </wp:positionH>
            <wp:positionV relativeFrom="paragraph">
              <wp:posOffset>17145</wp:posOffset>
            </wp:positionV>
            <wp:extent cx="2691130" cy="1794510"/>
            <wp:effectExtent l="0" t="0" r="0" b="0"/>
            <wp:wrapTight wrapText="bothSides">
              <wp:wrapPolygon edited="0">
                <wp:start x="0" y="0"/>
                <wp:lineTo x="0" y="21325"/>
                <wp:lineTo x="21406" y="21325"/>
                <wp:lineTo x="21406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30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2F4E">
        <w:rPr>
          <w:rFonts w:ascii="Times New Roman" w:hAnsi="Times New Roman" w:cs="Times New Roman"/>
          <w:sz w:val="24"/>
          <w:szCs w:val="24"/>
        </w:rPr>
        <w:t>Обучающиеся школы дизайна одежды «Моделина» успешно осваивают образовательные программы, активно принимают участие в разработке и реализации авторских проектов, коллекций одежды и аксессуаров, участвуют и побеждают в конкурсах и фестивалях моды. В результате обучения педагогу раскрываются индивидуальные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942F4E">
        <w:rPr>
          <w:rFonts w:ascii="Times New Roman" w:hAnsi="Times New Roman" w:cs="Times New Roman"/>
          <w:sz w:val="24"/>
          <w:szCs w:val="24"/>
        </w:rPr>
        <w:t>, проблемы, возможности и реальные пути движения. Для многих обучающихся занятия по дизайну одежды являются начальной творческой площадкой для профессиональной реализации в будущем. Выпускники поступают по направлению дизайна в технологические колледжи и университеты и после окончания развивают свою трудовую профессиональную деятельность в этом направлении.</w:t>
      </w:r>
    </w:p>
    <w:p w14:paraId="41F1F45A" w14:textId="2775FC55" w:rsidR="00EA7513" w:rsidRPr="00EA7513" w:rsidRDefault="00EA7513" w:rsidP="00DB37C4">
      <w:pPr>
        <w:spacing w:after="0" w:line="240" w:lineRule="auto"/>
        <w:ind w:firstLine="540"/>
        <w:jc w:val="both"/>
        <w:rPr>
          <w:color w:val="FF0000"/>
        </w:rPr>
      </w:pPr>
      <w:r w:rsidRPr="00EA7513">
        <w:rPr>
          <w:rFonts w:ascii="Times New Roman" w:hAnsi="Times New Roman" w:cs="Times New Roman"/>
          <w:color w:val="FF0000"/>
          <w:sz w:val="24"/>
          <w:szCs w:val="24"/>
        </w:rPr>
        <w:lastRenderedPageBreak/>
        <w:t>За годы реализации программы сколько проектов, в каких конкурсах сколько какие результаты, сколько выпускников пошли по профессиональному обучению</w:t>
      </w:r>
    </w:p>
    <w:sectPr w:rsidR="00EA7513" w:rsidRPr="00EA7513" w:rsidSect="00EB1F2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62C9"/>
    <w:multiLevelType w:val="multilevel"/>
    <w:tmpl w:val="03647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73492"/>
    <w:multiLevelType w:val="multilevel"/>
    <w:tmpl w:val="E95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D1E97"/>
    <w:multiLevelType w:val="multilevel"/>
    <w:tmpl w:val="9DE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F2F92"/>
    <w:multiLevelType w:val="hybridMultilevel"/>
    <w:tmpl w:val="74A081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B659F8"/>
    <w:multiLevelType w:val="hybridMultilevel"/>
    <w:tmpl w:val="755A86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7A6"/>
    <w:rsid w:val="000D5586"/>
    <w:rsid w:val="00104FAE"/>
    <w:rsid w:val="001C1F2A"/>
    <w:rsid w:val="003B4BC5"/>
    <w:rsid w:val="003D018C"/>
    <w:rsid w:val="004F0997"/>
    <w:rsid w:val="00533942"/>
    <w:rsid w:val="006678B1"/>
    <w:rsid w:val="006E2D15"/>
    <w:rsid w:val="00842BC2"/>
    <w:rsid w:val="00AF2C1D"/>
    <w:rsid w:val="00B854E2"/>
    <w:rsid w:val="00C25D9E"/>
    <w:rsid w:val="00C30743"/>
    <w:rsid w:val="00CB62B8"/>
    <w:rsid w:val="00D32BCA"/>
    <w:rsid w:val="00DB268C"/>
    <w:rsid w:val="00DB37C4"/>
    <w:rsid w:val="00EA7513"/>
    <w:rsid w:val="00F16F96"/>
    <w:rsid w:val="00F857A6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7515"/>
  <w15:docId w15:val="{322720D5-A7DE-476C-8FA9-2A80CD2D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2B8"/>
  </w:style>
  <w:style w:type="paragraph" w:styleId="1">
    <w:name w:val="heading 1"/>
    <w:basedOn w:val="a"/>
    <w:link w:val="10"/>
    <w:uiPriority w:val="9"/>
    <w:qFormat/>
    <w:rsid w:val="006E2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C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E2D15"/>
    <w:rPr>
      <w:b/>
      <w:bCs/>
    </w:rPr>
  </w:style>
  <w:style w:type="character" w:styleId="a4">
    <w:name w:val="Hyperlink"/>
    <w:basedOn w:val="a0"/>
    <w:uiPriority w:val="99"/>
    <w:semiHidden/>
    <w:unhideWhenUsed/>
    <w:rsid w:val="006E2D1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E2D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F2C1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Normal (Web)"/>
    <w:basedOn w:val="a"/>
    <w:uiPriority w:val="99"/>
    <w:unhideWhenUsed/>
    <w:rsid w:val="00AF2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2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-kguayh">
    <w:name w:val="sc-kguayh"/>
    <w:basedOn w:val="a"/>
    <w:rsid w:val="0084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42BC2"/>
  </w:style>
  <w:style w:type="paragraph" w:styleId="a6">
    <w:name w:val="Body Text Indent"/>
    <w:basedOn w:val="a"/>
    <w:link w:val="a7"/>
    <w:uiPriority w:val="99"/>
    <w:rsid w:val="00DB37C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B3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DB37C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DB37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3586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342"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CB24C-5FDA-4027-89F7-A14A2623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Анна</cp:lastModifiedBy>
  <cp:revision>15</cp:revision>
  <dcterms:created xsi:type="dcterms:W3CDTF">2026-02-13T09:06:00Z</dcterms:created>
  <dcterms:modified xsi:type="dcterms:W3CDTF">2026-03-04T06:31:00Z</dcterms:modified>
</cp:coreProperties>
</file>