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25" w:rsidRPr="007E323E" w:rsidRDefault="00452325" w:rsidP="004A0476">
      <w:pPr>
        <w:ind w:firstLine="851"/>
        <w:jc w:val="right"/>
        <w:rPr>
          <w:sz w:val="28"/>
          <w:szCs w:val="28"/>
        </w:rPr>
      </w:pPr>
      <w:r w:rsidRPr="007E323E">
        <w:rPr>
          <w:b/>
          <w:bCs/>
          <w:iCs/>
          <w:sz w:val="28"/>
          <w:szCs w:val="28"/>
        </w:rPr>
        <w:t>Орлов Сергей Вячеславович</w:t>
      </w:r>
      <w:r w:rsidRPr="007E323E">
        <w:rPr>
          <w:sz w:val="28"/>
          <w:szCs w:val="28"/>
        </w:rPr>
        <w:t>,</w:t>
      </w:r>
    </w:p>
    <w:p w:rsidR="00452325" w:rsidRPr="007E323E" w:rsidRDefault="00452325" w:rsidP="004A0476">
      <w:pPr>
        <w:ind w:firstLine="851"/>
        <w:jc w:val="right"/>
        <w:rPr>
          <w:iCs/>
          <w:sz w:val="28"/>
          <w:szCs w:val="28"/>
        </w:rPr>
      </w:pPr>
      <w:r w:rsidRPr="007E323E">
        <w:rPr>
          <w:iCs/>
          <w:sz w:val="28"/>
          <w:szCs w:val="28"/>
        </w:rPr>
        <w:t>педагог дополнительного образования</w:t>
      </w:r>
    </w:p>
    <w:p w:rsidR="00452325" w:rsidRPr="007E323E" w:rsidRDefault="00452325" w:rsidP="004A0476">
      <w:pPr>
        <w:ind w:firstLine="851"/>
        <w:jc w:val="right"/>
        <w:rPr>
          <w:iCs/>
          <w:sz w:val="28"/>
          <w:szCs w:val="28"/>
        </w:rPr>
      </w:pPr>
      <w:r w:rsidRPr="007E323E">
        <w:rPr>
          <w:iCs/>
          <w:sz w:val="28"/>
          <w:szCs w:val="28"/>
        </w:rPr>
        <w:t xml:space="preserve">ФДОД «Дом детского творчества» </w:t>
      </w:r>
    </w:p>
    <w:p w:rsidR="00452325" w:rsidRPr="007E323E" w:rsidRDefault="00452325" w:rsidP="004A0476">
      <w:pPr>
        <w:ind w:firstLine="851"/>
        <w:jc w:val="right"/>
        <w:rPr>
          <w:iCs/>
          <w:sz w:val="28"/>
          <w:szCs w:val="28"/>
        </w:rPr>
      </w:pPr>
      <w:r w:rsidRPr="007E323E">
        <w:rPr>
          <w:iCs/>
          <w:sz w:val="28"/>
          <w:szCs w:val="28"/>
        </w:rPr>
        <w:t>МОУ «СОШ № 1 г</w:t>
      </w:r>
      <w:proofErr w:type="gramStart"/>
      <w:r w:rsidRPr="007E323E">
        <w:rPr>
          <w:iCs/>
          <w:sz w:val="28"/>
          <w:szCs w:val="28"/>
        </w:rPr>
        <w:t>.К</w:t>
      </w:r>
      <w:proofErr w:type="gramEnd"/>
      <w:r w:rsidRPr="007E323E">
        <w:rPr>
          <w:iCs/>
          <w:sz w:val="28"/>
          <w:szCs w:val="28"/>
        </w:rPr>
        <w:t>оряжмы»</w:t>
      </w:r>
    </w:p>
    <w:p w:rsidR="004A0476" w:rsidRPr="007E323E" w:rsidRDefault="004A0476" w:rsidP="004A0476">
      <w:pPr>
        <w:ind w:firstLine="851"/>
        <w:jc w:val="right"/>
        <w:rPr>
          <w:iCs/>
          <w:sz w:val="28"/>
          <w:szCs w:val="28"/>
        </w:rPr>
      </w:pPr>
      <w:proofErr w:type="gramStart"/>
      <w:r w:rsidRPr="007E323E">
        <w:rPr>
          <w:iCs/>
          <w:sz w:val="28"/>
          <w:szCs w:val="28"/>
        </w:rPr>
        <w:t>Контактный</w:t>
      </w:r>
      <w:proofErr w:type="gramEnd"/>
      <w:r w:rsidRPr="007E323E">
        <w:rPr>
          <w:iCs/>
          <w:sz w:val="28"/>
          <w:szCs w:val="28"/>
        </w:rPr>
        <w:t xml:space="preserve"> тел.: </w:t>
      </w:r>
      <w:r w:rsidR="004543F8" w:rsidRPr="007E323E">
        <w:rPr>
          <w:iCs/>
          <w:sz w:val="28"/>
          <w:szCs w:val="28"/>
        </w:rPr>
        <w:t>+7 (953) 266-71-29</w:t>
      </w:r>
    </w:p>
    <w:p w:rsidR="004A0476" w:rsidRPr="00FB3DA9" w:rsidRDefault="004A0476" w:rsidP="004A0476">
      <w:pPr>
        <w:ind w:firstLine="851"/>
        <w:jc w:val="right"/>
        <w:rPr>
          <w:sz w:val="28"/>
          <w:szCs w:val="28"/>
        </w:rPr>
      </w:pPr>
      <w:proofErr w:type="spellStart"/>
      <w:r w:rsidRPr="00FB3DA9">
        <w:rPr>
          <w:sz w:val="28"/>
          <w:szCs w:val="28"/>
        </w:rPr>
        <w:t>e-mail</w:t>
      </w:r>
      <w:proofErr w:type="spellEnd"/>
      <w:r w:rsidR="004543F8" w:rsidRPr="00FB3DA9">
        <w:rPr>
          <w:sz w:val="28"/>
          <w:szCs w:val="28"/>
        </w:rPr>
        <w:t xml:space="preserve"> </w:t>
      </w:r>
      <w:hyperlink r:id="rId5" w:history="1">
        <w:r w:rsidR="004543F8" w:rsidRPr="00FB3DA9">
          <w:rPr>
            <w:rStyle w:val="a3"/>
            <w:sz w:val="28"/>
            <w:szCs w:val="28"/>
          </w:rPr>
          <w:t>1istorik008@rambler.ru</w:t>
        </w:r>
      </w:hyperlink>
    </w:p>
    <w:p w:rsidR="007E323E" w:rsidRPr="00452325" w:rsidRDefault="007E323E" w:rsidP="004A0476">
      <w:pPr>
        <w:ind w:firstLine="851"/>
        <w:jc w:val="right"/>
        <w:rPr>
          <w:i/>
          <w:iCs/>
          <w:sz w:val="28"/>
          <w:szCs w:val="28"/>
        </w:rPr>
      </w:pPr>
    </w:p>
    <w:p w:rsidR="00452325" w:rsidRPr="00452325" w:rsidRDefault="00452325" w:rsidP="00C45A62">
      <w:pPr>
        <w:jc w:val="center"/>
        <w:rPr>
          <w:b/>
          <w:bCs/>
          <w:sz w:val="28"/>
          <w:szCs w:val="28"/>
        </w:rPr>
      </w:pPr>
      <w:r w:rsidRPr="00452325">
        <w:rPr>
          <w:b/>
          <w:bCs/>
          <w:sz w:val="28"/>
          <w:szCs w:val="28"/>
        </w:rPr>
        <w:t>ОБУЧЕНИЕ ИГР</w:t>
      </w:r>
      <w:r w:rsidR="00C45A62">
        <w:rPr>
          <w:b/>
          <w:bCs/>
          <w:sz w:val="28"/>
          <w:szCs w:val="28"/>
        </w:rPr>
        <w:t>Е В ШАХМАТЫ, КАК ОСНОВА ДЛЯ ГАРМОНИЧНОГО РАЗВИТИЯ ИНТЕЛЛЕКТА РЕБЁНКА</w:t>
      </w:r>
    </w:p>
    <w:p w:rsidR="00F764DA" w:rsidRDefault="00F764DA" w:rsidP="004A0476">
      <w:pPr>
        <w:spacing w:line="360" w:lineRule="auto"/>
        <w:ind w:firstLine="851"/>
        <w:jc w:val="both"/>
        <w:rPr>
          <w:sz w:val="28"/>
          <w:szCs w:val="28"/>
        </w:rPr>
      </w:pPr>
    </w:p>
    <w:p w:rsidR="00617085" w:rsidRPr="00631052" w:rsidRDefault="00617085" w:rsidP="004A0476">
      <w:pPr>
        <w:spacing w:line="360" w:lineRule="auto"/>
        <w:ind w:firstLine="851"/>
        <w:jc w:val="both"/>
        <w:rPr>
          <w:sz w:val="28"/>
          <w:szCs w:val="28"/>
        </w:rPr>
      </w:pPr>
      <w:r w:rsidRPr="00631052">
        <w:rPr>
          <w:sz w:val="28"/>
          <w:szCs w:val="28"/>
        </w:rPr>
        <w:t xml:space="preserve">На базе ФДОД «Дом детского творчества» МОУ «СОШ № 1 г.Коряжмы» работает </w:t>
      </w:r>
      <w:r w:rsidRPr="00631052">
        <w:rPr>
          <w:b/>
          <w:sz w:val="28"/>
          <w:szCs w:val="28"/>
        </w:rPr>
        <w:t>«Шахматный клуб»</w:t>
      </w:r>
      <w:r w:rsidRPr="00631052">
        <w:rPr>
          <w:sz w:val="28"/>
          <w:szCs w:val="28"/>
        </w:rPr>
        <w:t>, в котором занимаются дети с 5 до 18 лет по образовательным программам: «Теоретические и практические основы шахматной игры» (5-8 лет)</w:t>
      </w:r>
      <w:r w:rsidR="00173C03">
        <w:rPr>
          <w:sz w:val="28"/>
          <w:szCs w:val="28"/>
        </w:rPr>
        <w:t>,</w:t>
      </w:r>
      <w:r w:rsidRPr="00631052">
        <w:rPr>
          <w:sz w:val="28"/>
          <w:szCs w:val="28"/>
        </w:rPr>
        <w:t xml:space="preserve"> «Стратегия и тактика  шахматной игры» (9-18 лет).</w:t>
      </w:r>
    </w:p>
    <w:p w:rsidR="00617085" w:rsidRPr="00F16435" w:rsidRDefault="00617085" w:rsidP="004A047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F16435">
        <w:rPr>
          <w:sz w:val="28"/>
          <w:szCs w:val="28"/>
        </w:rPr>
        <w:t xml:space="preserve">Шахматы - уникальный инструмент развития творческого мышления, мощное средство для гармоничного развития интеллекта ребёнка. Они сочетают в себе элементы искусства, науки и спорта. Игра развивает и дисциплинирует мысль, даёт больше человеку, чем он тратит на неё. Шахматы - одна из самых справедливых игр потому, что итог игры зависит исключительно от знаний и воли игрока. </w:t>
      </w:r>
      <w:r>
        <w:rPr>
          <w:sz w:val="28"/>
          <w:szCs w:val="28"/>
        </w:rPr>
        <w:t>Шахматы</w:t>
      </w:r>
      <w:r w:rsidRPr="00F16435">
        <w:rPr>
          <w:sz w:val="28"/>
          <w:szCs w:val="28"/>
        </w:rPr>
        <w:t xml:space="preserve"> – это игра двоих, т. е. соревнование на результаты игры, как </w:t>
      </w:r>
      <w:r w:rsidR="00F764DA">
        <w:rPr>
          <w:sz w:val="28"/>
          <w:szCs w:val="28"/>
        </w:rPr>
        <w:t xml:space="preserve"> </w:t>
      </w:r>
      <w:r w:rsidRPr="00F16435">
        <w:rPr>
          <w:sz w:val="28"/>
          <w:szCs w:val="28"/>
        </w:rPr>
        <w:t xml:space="preserve">всегда </w:t>
      </w:r>
      <w:r w:rsidR="00F764DA">
        <w:rPr>
          <w:sz w:val="28"/>
          <w:szCs w:val="28"/>
        </w:rPr>
        <w:t xml:space="preserve"> </w:t>
      </w:r>
      <w:r w:rsidRPr="00F16435">
        <w:rPr>
          <w:sz w:val="28"/>
          <w:szCs w:val="28"/>
        </w:rPr>
        <w:t>бывает в спорте. Но само умение хорошо играть – это уже искусство, ибо</w:t>
      </w:r>
      <w:r>
        <w:rPr>
          <w:sz w:val="28"/>
          <w:szCs w:val="28"/>
        </w:rPr>
        <w:t>,</w:t>
      </w:r>
      <w:r w:rsidRPr="00F16435">
        <w:rPr>
          <w:sz w:val="28"/>
          <w:szCs w:val="28"/>
        </w:rPr>
        <w:t xml:space="preserve"> как и в искусстве, интеллектуальному творчеству в шахматах предела нет. Шахматы - это творчество, сочетающееся со строгими правилами и широким простором д</w:t>
      </w:r>
      <w:r>
        <w:rPr>
          <w:sz w:val="28"/>
          <w:szCs w:val="28"/>
        </w:rPr>
        <w:t>ля самостоятельности и выдумки. Ш</w:t>
      </w:r>
      <w:r w:rsidRPr="00F16435">
        <w:rPr>
          <w:sz w:val="28"/>
          <w:szCs w:val="28"/>
        </w:rPr>
        <w:t>ахматные правила достаточно просты и доступны, а играть в них можно</w:t>
      </w:r>
      <w:r w:rsidR="00DB63D2">
        <w:rPr>
          <w:sz w:val="28"/>
          <w:szCs w:val="28"/>
        </w:rPr>
        <w:t>,</w:t>
      </w:r>
      <w:r w:rsidRPr="00F16435">
        <w:rPr>
          <w:sz w:val="28"/>
          <w:szCs w:val="28"/>
        </w:rPr>
        <w:t xml:space="preserve"> где угодно.</w:t>
      </w:r>
    </w:p>
    <w:p w:rsidR="00617085" w:rsidRPr="009E5806" w:rsidRDefault="00617085" w:rsidP="004A047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B63D2">
        <w:rPr>
          <w:sz w:val="28"/>
          <w:szCs w:val="28"/>
        </w:rPr>
        <w:t>Содержание</w:t>
      </w:r>
      <w:r w:rsidRPr="009E5806">
        <w:rPr>
          <w:sz w:val="28"/>
          <w:szCs w:val="28"/>
        </w:rPr>
        <w:t xml:space="preserve"> программы направлено на создание условий для развития личности ребенка, его интеллектуального и духовного развития, соверш</w:t>
      </w:r>
      <w:r>
        <w:rPr>
          <w:sz w:val="28"/>
          <w:szCs w:val="28"/>
        </w:rPr>
        <w:t>енствование мыслительных операций</w:t>
      </w:r>
      <w:r w:rsidRPr="009E5806">
        <w:rPr>
          <w:sz w:val="28"/>
          <w:szCs w:val="28"/>
        </w:rPr>
        <w:t xml:space="preserve">. Занятия в объединении позволяют детям удовлетворить свои познавательные интересы, расширить информированность в данной образовательной области, обогатить навыки </w:t>
      </w:r>
      <w:r w:rsidRPr="009E5806">
        <w:rPr>
          <w:sz w:val="28"/>
          <w:szCs w:val="28"/>
        </w:rPr>
        <w:lastRenderedPageBreak/>
        <w:t>общения и приобрести умение осуществлять совместную деятельность в процессе усвоения программы.</w:t>
      </w:r>
    </w:p>
    <w:p w:rsidR="00617085" w:rsidRPr="00631052" w:rsidRDefault="00DB63D2" w:rsidP="004A047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17085" w:rsidRPr="00631052">
        <w:rPr>
          <w:sz w:val="28"/>
          <w:szCs w:val="28"/>
        </w:rPr>
        <w:t xml:space="preserve"> мире и в нашем обществе умение играть в шахматы стало необходимым и социально значимым занятием. Давно признанными аксиомами в обществе является то, что шахматы развивают мышление, логику, память, умение анализировать, сравнивать и много других нужных человеку качеств.</w:t>
      </w:r>
    </w:p>
    <w:p w:rsidR="00617085" w:rsidRPr="00631052" w:rsidRDefault="00DB63D2" w:rsidP="004A047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17085" w:rsidRPr="00631052">
        <w:rPr>
          <w:sz w:val="28"/>
          <w:szCs w:val="28"/>
        </w:rPr>
        <w:t xml:space="preserve">уководство нашей страны признаёт и уделяет должное внимание обучению шахматной игре детей разного возраста. </w:t>
      </w:r>
    </w:p>
    <w:p w:rsidR="00617085" w:rsidRPr="00631052" w:rsidRDefault="00617085" w:rsidP="004A0476">
      <w:pPr>
        <w:spacing w:line="360" w:lineRule="auto"/>
        <w:ind w:firstLine="851"/>
        <w:jc w:val="both"/>
        <w:rPr>
          <w:sz w:val="28"/>
          <w:szCs w:val="28"/>
        </w:rPr>
      </w:pPr>
      <w:r w:rsidRPr="00631052">
        <w:rPr>
          <w:sz w:val="28"/>
          <w:szCs w:val="28"/>
        </w:rPr>
        <w:t xml:space="preserve">Президент РФ В.В.Путин: «Шахматы – это не просто спорт. Они делают человека мудрее и дальновиднее, помогают объективно оценивать сложившуюся ситуацию, просчитывать поступки на несколько «ходов вперёд». </w:t>
      </w:r>
    </w:p>
    <w:p w:rsidR="00617085" w:rsidRDefault="00617085" w:rsidP="004A0476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631052">
        <w:rPr>
          <w:sz w:val="28"/>
          <w:szCs w:val="28"/>
        </w:rPr>
        <w:t xml:space="preserve">Образовательная программа по шахматам «Теоретические и практические основы шахматной игры»  составлена на основе типовой  программы подготовки шахматистов </w:t>
      </w:r>
      <w:r>
        <w:rPr>
          <w:sz w:val="28"/>
          <w:szCs w:val="28"/>
        </w:rPr>
        <w:t>–</w:t>
      </w:r>
      <w:r w:rsidRPr="00631052">
        <w:rPr>
          <w:sz w:val="28"/>
          <w:szCs w:val="28"/>
        </w:rPr>
        <w:t xml:space="preserve"> разрядников</w:t>
      </w:r>
      <w:r>
        <w:rPr>
          <w:sz w:val="28"/>
          <w:szCs w:val="28"/>
        </w:rPr>
        <w:t xml:space="preserve"> </w:t>
      </w:r>
      <w:r w:rsidRPr="00631052">
        <w:rPr>
          <w:sz w:val="28"/>
          <w:szCs w:val="28"/>
        </w:rPr>
        <w:t xml:space="preserve"> 2007 года </w:t>
      </w:r>
      <w:r>
        <w:rPr>
          <w:sz w:val="28"/>
          <w:szCs w:val="28"/>
        </w:rPr>
        <w:t xml:space="preserve"> </w:t>
      </w:r>
      <w:r w:rsidRPr="00631052">
        <w:rPr>
          <w:sz w:val="28"/>
          <w:szCs w:val="28"/>
        </w:rPr>
        <w:t>(авторы:</w:t>
      </w:r>
      <w:proofErr w:type="gramEnd"/>
      <w:r w:rsidRPr="00631052">
        <w:rPr>
          <w:sz w:val="28"/>
          <w:szCs w:val="28"/>
        </w:rPr>
        <w:t xml:space="preserve"> Чехов В., Архипов С., </w:t>
      </w:r>
      <w:proofErr w:type="spellStart"/>
      <w:r w:rsidRPr="00631052">
        <w:rPr>
          <w:sz w:val="28"/>
          <w:szCs w:val="28"/>
        </w:rPr>
        <w:t>Комляков</w:t>
      </w:r>
      <w:proofErr w:type="spellEnd"/>
      <w:r w:rsidRPr="00631052">
        <w:rPr>
          <w:sz w:val="28"/>
          <w:szCs w:val="28"/>
        </w:rPr>
        <w:t xml:space="preserve"> В.) с учетом многолетнего опыта работы  по подготовке начинающих шахматистов.</w:t>
      </w:r>
    </w:p>
    <w:p w:rsidR="00617085" w:rsidRDefault="004A0476" w:rsidP="004A047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1655445</wp:posOffset>
            </wp:positionV>
            <wp:extent cx="1504950" cy="2009775"/>
            <wp:effectExtent l="19050" t="0" r="0" b="0"/>
            <wp:wrapTight wrapText="bothSides">
              <wp:wrapPolygon edited="0">
                <wp:start x="-273" y="0"/>
                <wp:lineTo x="-273" y="21498"/>
                <wp:lineTo x="21600" y="21498"/>
                <wp:lineTo x="21600" y="0"/>
                <wp:lineTo x="-27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49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7085" w:rsidRPr="00DB63D2">
        <w:rPr>
          <w:sz w:val="28"/>
          <w:szCs w:val="28"/>
        </w:rPr>
        <w:t>Отличительная особенность</w:t>
      </w:r>
      <w:r w:rsidR="00617085" w:rsidRPr="009E5806">
        <w:rPr>
          <w:sz w:val="28"/>
          <w:szCs w:val="28"/>
        </w:rPr>
        <w:t xml:space="preserve"> данной программы заключается в том, что она имеет стартовый уровень, являясь начальным этапом в изучении </w:t>
      </w:r>
      <w:r w:rsidR="00617085">
        <w:rPr>
          <w:sz w:val="28"/>
          <w:szCs w:val="28"/>
        </w:rPr>
        <w:t>увлекательного мира шахмат</w:t>
      </w:r>
      <w:r w:rsidR="00617085" w:rsidRPr="009E5806">
        <w:rPr>
          <w:sz w:val="28"/>
          <w:szCs w:val="28"/>
        </w:rPr>
        <w:t xml:space="preserve">. В процессе обучения по программе дети знакомятся с историей возникновения </w:t>
      </w:r>
      <w:r w:rsidR="00617085">
        <w:rPr>
          <w:sz w:val="28"/>
          <w:szCs w:val="28"/>
        </w:rPr>
        <w:t>шахмат</w:t>
      </w:r>
      <w:r w:rsidR="00617085" w:rsidRPr="009E5806">
        <w:rPr>
          <w:sz w:val="28"/>
          <w:szCs w:val="28"/>
        </w:rPr>
        <w:t xml:space="preserve">, </w:t>
      </w:r>
      <w:r w:rsidR="00617085">
        <w:rPr>
          <w:sz w:val="28"/>
          <w:szCs w:val="28"/>
        </w:rPr>
        <w:t>с шахматными фигурами, правилами игры, учатся разыгрывать простейшие партии.</w:t>
      </w:r>
    </w:p>
    <w:p w:rsidR="004A0476" w:rsidRDefault="004A0476" w:rsidP="004A047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121920</wp:posOffset>
            </wp:positionV>
            <wp:extent cx="1514475" cy="2019300"/>
            <wp:effectExtent l="19050" t="0" r="9525" b="0"/>
            <wp:wrapTight wrapText="bothSides">
              <wp:wrapPolygon edited="0">
                <wp:start x="-272" y="0"/>
                <wp:lineTo x="-272" y="21396"/>
                <wp:lineTo x="21736" y="21396"/>
                <wp:lineTo x="21736" y="0"/>
                <wp:lineTo x="-27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44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188595</wp:posOffset>
            </wp:positionV>
            <wp:extent cx="1504950" cy="2000250"/>
            <wp:effectExtent l="19050" t="0" r="0" b="0"/>
            <wp:wrapTight wrapText="bothSides">
              <wp:wrapPolygon edited="0">
                <wp:start x="-273" y="0"/>
                <wp:lineTo x="-273" y="21394"/>
                <wp:lineTo x="21600" y="21394"/>
                <wp:lineTo x="21600" y="0"/>
                <wp:lineTo x="-273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0F67" w:rsidRDefault="00D70F67" w:rsidP="004A047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Обязательным условием реализации программы является организация соревнований. Сначала дети соревнуются друг с другом в объединении, к концу 2 года обучения принимают участие в городских соревнованиях со сверстниками.</w:t>
      </w:r>
      <w:r w:rsidR="00452325" w:rsidRPr="00452325">
        <w:rPr>
          <w:noProof/>
        </w:rPr>
        <w:t xml:space="preserve"> </w:t>
      </w:r>
    </w:p>
    <w:p w:rsidR="00617085" w:rsidRPr="00F079C8" w:rsidRDefault="00617085" w:rsidP="004A0476">
      <w:pPr>
        <w:spacing w:line="360" w:lineRule="auto"/>
        <w:ind w:firstLine="851"/>
        <w:jc w:val="both"/>
        <w:rPr>
          <w:sz w:val="28"/>
          <w:szCs w:val="28"/>
        </w:rPr>
      </w:pPr>
      <w:r w:rsidRPr="00F079C8">
        <w:rPr>
          <w:sz w:val="28"/>
          <w:szCs w:val="28"/>
        </w:rPr>
        <w:t xml:space="preserve">Начальный курс по обучению игре в шахматы максимально прост и доступен. Важное значение при изучении шахматного курса имеет специально организованная игровая деятельность, использование приема обыгрывания, создания игровых ситуаций. В игровой форме </w:t>
      </w:r>
      <w:r>
        <w:rPr>
          <w:sz w:val="28"/>
          <w:szCs w:val="28"/>
        </w:rPr>
        <w:t xml:space="preserve">программа </w:t>
      </w:r>
      <w:r w:rsidRPr="00F079C8">
        <w:rPr>
          <w:sz w:val="28"/>
          <w:szCs w:val="28"/>
        </w:rPr>
        <w:t>вводит детей в мир шахмат: знакомит дошкольников с историей развития шахмат. В простой и доходчивой форме рассказывает о шахматных фигурах, «волшебных» свойствах и загадочных особенностях доски, об элементарных правилах игры и некоторых ее прин</w:t>
      </w:r>
      <w:r w:rsidRPr="00F079C8">
        <w:rPr>
          <w:sz w:val="28"/>
          <w:szCs w:val="28"/>
        </w:rPr>
        <w:softHyphen/>
        <w:t>ципах, знакомит дошкольников со своеобразным миром шахмат, при</w:t>
      </w:r>
      <w:r w:rsidRPr="00F079C8">
        <w:rPr>
          <w:sz w:val="28"/>
          <w:szCs w:val="28"/>
        </w:rPr>
        <w:softHyphen/>
        <w:t>вивает им любовь к древней и мудрой игре. «Чтобы переварить знания, надо поглощать их с аппетитом», – любил повторять А. Франс. Поэтому в программе широко используются шахматные сказки, ребусы, загадки</w:t>
      </w:r>
      <w:r>
        <w:rPr>
          <w:sz w:val="28"/>
          <w:szCs w:val="28"/>
        </w:rPr>
        <w:t>,</w:t>
      </w:r>
      <w:r w:rsidRPr="00F079C8">
        <w:rPr>
          <w:sz w:val="28"/>
          <w:szCs w:val="28"/>
        </w:rPr>
        <w:t xml:space="preserve"> шарады, занимательные задачи и викторины, которые будут интересны дошкольникам</w:t>
      </w:r>
      <w:r>
        <w:rPr>
          <w:sz w:val="28"/>
          <w:szCs w:val="28"/>
        </w:rPr>
        <w:t xml:space="preserve"> и младшим школьникам</w:t>
      </w:r>
      <w:r w:rsidRPr="00F079C8">
        <w:rPr>
          <w:sz w:val="28"/>
          <w:szCs w:val="28"/>
        </w:rPr>
        <w:t>.</w:t>
      </w:r>
    </w:p>
    <w:p w:rsidR="00617085" w:rsidRPr="00DB63D2" w:rsidRDefault="00617085" w:rsidP="004A0476">
      <w:pPr>
        <w:shd w:val="clear" w:color="auto" w:fill="FFFFFF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DB63D2">
        <w:rPr>
          <w:bCs/>
          <w:iCs/>
          <w:sz w:val="28"/>
          <w:szCs w:val="28"/>
        </w:rPr>
        <w:t>Основные формы и средства обучения:</w:t>
      </w:r>
    </w:p>
    <w:p w:rsidR="00617085" w:rsidRPr="004D6894" w:rsidRDefault="00617085" w:rsidP="004A0476">
      <w:pPr>
        <w:numPr>
          <w:ilvl w:val="0"/>
          <w:numId w:val="1"/>
        </w:numPr>
        <w:shd w:val="clear" w:color="auto" w:fill="FFFFFF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4D6894">
        <w:rPr>
          <w:sz w:val="28"/>
          <w:szCs w:val="28"/>
        </w:rPr>
        <w:t>Дидактические игры и задания;</w:t>
      </w:r>
    </w:p>
    <w:p w:rsidR="00617085" w:rsidRPr="004D6894" w:rsidRDefault="00617085" w:rsidP="004A0476">
      <w:pPr>
        <w:numPr>
          <w:ilvl w:val="0"/>
          <w:numId w:val="1"/>
        </w:numPr>
        <w:shd w:val="clear" w:color="auto" w:fill="FFFFFF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4D6894">
        <w:rPr>
          <w:sz w:val="28"/>
          <w:szCs w:val="28"/>
        </w:rPr>
        <w:t>Решение шахматных задач, комбинаций и этюдов;</w:t>
      </w:r>
    </w:p>
    <w:p w:rsidR="00617085" w:rsidRPr="004D6894" w:rsidRDefault="00617085" w:rsidP="004A0476">
      <w:pPr>
        <w:numPr>
          <w:ilvl w:val="0"/>
          <w:numId w:val="1"/>
        </w:numPr>
        <w:shd w:val="clear" w:color="auto" w:fill="FFFFFF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4D6894">
        <w:rPr>
          <w:sz w:val="28"/>
          <w:szCs w:val="28"/>
        </w:rPr>
        <w:t>Практическая игра;</w:t>
      </w:r>
    </w:p>
    <w:p w:rsidR="00617085" w:rsidRPr="004D6894" w:rsidRDefault="00617085" w:rsidP="004A0476">
      <w:pPr>
        <w:numPr>
          <w:ilvl w:val="0"/>
          <w:numId w:val="1"/>
        </w:numPr>
        <w:shd w:val="clear" w:color="auto" w:fill="FFFFFF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4D6894">
        <w:rPr>
          <w:sz w:val="28"/>
          <w:szCs w:val="28"/>
        </w:rPr>
        <w:t>Теоретические занятия, шахматные игры;</w:t>
      </w:r>
    </w:p>
    <w:p w:rsidR="00617085" w:rsidRPr="004D6894" w:rsidRDefault="00617085" w:rsidP="004A0476">
      <w:pPr>
        <w:numPr>
          <w:ilvl w:val="0"/>
          <w:numId w:val="1"/>
        </w:numPr>
        <w:shd w:val="clear" w:color="auto" w:fill="FFFFFF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4D6894">
        <w:rPr>
          <w:sz w:val="28"/>
          <w:szCs w:val="28"/>
        </w:rPr>
        <w:t>Шахматные турниры.</w:t>
      </w:r>
    </w:p>
    <w:p w:rsidR="00F764DA" w:rsidRPr="00D70F67" w:rsidRDefault="004A0476" w:rsidP="004A047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605790</wp:posOffset>
            </wp:positionV>
            <wp:extent cx="1247775" cy="1800225"/>
            <wp:effectExtent l="19050" t="0" r="9525" b="0"/>
            <wp:wrapTight wrapText="bothSides">
              <wp:wrapPolygon edited="0">
                <wp:start x="-330" y="0"/>
                <wp:lineTo x="-330" y="21486"/>
                <wp:lineTo x="21765" y="21486"/>
                <wp:lineTo x="21765" y="0"/>
                <wp:lineTo x="-330" y="0"/>
              </wp:wrapPolygon>
            </wp:wrapTight>
            <wp:docPr id="4" name="Рисунок 4" descr="https://sun9-67.userapi.com/impg/UCzAsH8d11OUL7mgoBFkW3z34_QigKbbyRUNAw/TisunYx_iyQ.jpg?size=1495x2160&amp;quality=96&amp;sign=db3a1385d121bcd725e0390bfa4d423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7.userapi.com/impg/UCzAsH8d11OUL7mgoBFkW3z34_QigKbbyRUNAw/TisunYx_iyQ.jpg?size=1495x2160&amp;quality=96&amp;sign=db3a1385d121bcd725e0390bfa4d4235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605790</wp:posOffset>
            </wp:positionV>
            <wp:extent cx="1247775" cy="1800225"/>
            <wp:effectExtent l="19050" t="0" r="9525" b="0"/>
            <wp:wrapTight wrapText="bothSides">
              <wp:wrapPolygon edited="0">
                <wp:start x="-330" y="0"/>
                <wp:lineTo x="-330" y="21486"/>
                <wp:lineTo x="21765" y="21486"/>
                <wp:lineTo x="21765" y="0"/>
                <wp:lineTo x="-330" y="0"/>
              </wp:wrapPolygon>
            </wp:wrapTight>
            <wp:docPr id="5" name="Рисунок 5" descr="https://sun9-5.userapi.com/impg/A-av5dJO7CjAh-h4dY01Fwv3fK7tOTQD3xXHUA/j1sZu6GwJ3w.jpg?size=1620x2160&amp;quality=95&amp;sign=fbf56ca19afac2785fd2ef2b3bc1e44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.userapi.com/impg/A-av5dJO7CjAh-h4dY01Fwv3fK7tOTQD3xXHUA/j1sZu6GwJ3w.jpg?size=1620x2160&amp;quality=95&amp;sign=fbf56ca19afac2785fd2ef2b3bc1e44d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281" t="3854" r="8819" b="2034"/>
                    <a:stretch/>
                  </pic:blipFill>
                  <pic:spPr bwMode="auto">
                    <a:xfrm>
                      <a:off x="0" y="0"/>
                      <a:ext cx="12477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605790</wp:posOffset>
            </wp:positionV>
            <wp:extent cx="1273175" cy="1800225"/>
            <wp:effectExtent l="19050" t="0" r="3175" b="0"/>
            <wp:wrapThrough wrapText="bothSides">
              <wp:wrapPolygon edited="0">
                <wp:start x="-323" y="0"/>
                <wp:lineTo x="-323" y="21486"/>
                <wp:lineTo x="21654" y="21486"/>
                <wp:lineTo x="21654" y="0"/>
                <wp:lineTo x="-323" y="0"/>
              </wp:wrapPolygon>
            </wp:wrapThrough>
            <wp:docPr id="7" name="Рисунок 7" descr="https://psv4.userapi.com/c235131/u592692662/docs/d50/b3bee029a78d/Ikonnikov.png?extra=QsBsO1akRjNCbM2N5i4fRm9Ou6OWjUEyZ9ut9Jrk8-42Bqrv_805j8_LVgXwSGLfPBWCHZn1Y9cA3s1nM2XykpvflH9WHKGxsBr9pQeARgsMQKSzbEC9ZlkaSBPlxDnJTFnT3d-d3rMgFF1iIJZ_oify6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v4.userapi.com/c235131/u592692662/docs/d50/b3bee029a78d/Ikonnikov.png?extra=QsBsO1akRjNCbM2N5i4fRm9Ou6OWjUEyZ9ut9Jrk8-42Bqrv_805j8_LVgXwSGLfPBWCHZn1Y9cA3s1nM2XykpvflH9WHKGxsBr9pQeARgsMQKSzbEC9ZlkaSBPlxDnJTFnT3d-d3rMgFF1iIJZ_oify6FQ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605790</wp:posOffset>
            </wp:positionV>
            <wp:extent cx="1349375" cy="1800225"/>
            <wp:effectExtent l="19050" t="0" r="3175" b="0"/>
            <wp:wrapTight wrapText="bothSides">
              <wp:wrapPolygon edited="0">
                <wp:start x="-305" y="0"/>
                <wp:lineTo x="-305" y="21486"/>
                <wp:lineTo x="21651" y="21486"/>
                <wp:lineTo x="21651" y="0"/>
                <wp:lineTo x="-305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0F67" w:rsidRPr="00D70F67">
        <w:rPr>
          <w:sz w:val="28"/>
          <w:szCs w:val="28"/>
        </w:rPr>
        <w:t xml:space="preserve">Результатом обучения являются призовые места в соревнованиях различного уровня. </w:t>
      </w:r>
      <w:r w:rsidR="00F764DA">
        <w:rPr>
          <w:noProof/>
        </w:rPr>
        <w:t xml:space="preserve"> </w:t>
      </w:r>
    </w:p>
    <w:sectPr w:rsidR="00F764DA" w:rsidRPr="00D70F67" w:rsidSect="004A0476">
      <w:pgSz w:w="11906" w:h="16838"/>
      <w:pgMar w:top="1135" w:right="1133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B5111"/>
    <w:multiLevelType w:val="multilevel"/>
    <w:tmpl w:val="7A86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085"/>
    <w:rsid w:val="00173C03"/>
    <w:rsid w:val="0018080F"/>
    <w:rsid w:val="0035107B"/>
    <w:rsid w:val="00452325"/>
    <w:rsid w:val="004543F8"/>
    <w:rsid w:val="004A0476"/>
    <w:rsid w:val="0056112E"/>
    <w:rsid w:val="00617085"/>
    <w:rsid w:val="00657484"/>
    <w:rsid w:val="00793DF6"/>
    <w:rsid w:val="007E323E"/>
    <w:rsid w:val="00C45A62"/>
    <w:rsid w:val="00D70F67"/>
    <w:rsid w:val="00DB63D2"/>
    <w:rsid w:val="00F764DA"/>
    <w:rsid w:val="00FB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3F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mailto:1istorik008@rambler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Десятникова</dc:creator>
  <cp:keywords/>
  <dc:description/>
  <cp:lastModifiedBy>Admin</cp:lastModifiedBy>
  <cp:revision>6</cp:revision>
  <dcterms:created xsi:type="dcterms:W3CDTF">2023-03-23T08:14:00Z</dcterms:created>
  <dcterms:modified xsi:type="dcterms:W3CDTF">2024-03-18T10:40:00Z</dcterms:modified>
</cp:coreProperties>
</file>