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9D" w:rsidRDefault="0027289D" w:rsidP="004C0E2E">
      <w:pPr>
        <w:ind w:left="6096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-364490</wp:posOffset>
            </wp:positionV>
            <wp:extent cx="6673215" cy="9944100"/>
            <wp:effectExtent l="19050" t="0" r="0" b="0"/>
            <wp:wrapSquare wrapText="bothSides"/>
            <wp:docPr id="1" name="Рисунок 1" descr="C:\Users\Школа1 ДДТ\Desktop\выгрузка сканера\2022_04_11\мето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22_04_11\методсов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0E2E">
        <w:t xml:space="preserve">                                                                  </w:t>
      </w:r>
    </w:p>
    <w:p w:rsidR="007C05F0" w:rsidRPr="007C05F0" w:rsidRDefault="007C05F0" w:rsidP="007C05F0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7C05F0">
        <w:rPr>
          <w:b/>
          <w:sz w:val="28"/>
        </w:rPr>
        <w:lastRenderedPageBreak/>
        <w:t>2. Состав МС и периодичность работы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2.1. МС возглавляет заместитель руководителя по учебно-воспитательной работе, являющийся его председателем.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2.2. Членами МС могут являться заместители руководителя, заведующие отделами, руководители проблемных творческих групп, педагоги, имеющие высшую квалификационную категорию.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2.3. МС создаётся на учебный год. Состав МС утверждается ежегодным приказом руководителя.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2.4. Периодичность заседаний МС не реже 3 раз в год. О времени и месте проведения заседания председатель МС обязан поставить членов МС в известность за одну неделю.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2.5. Решение МС считается принятым, если за него проголосовало большинство голосов.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2.6. Заседания МС протоколируются и подписываются председателем.</w:t>
      </w:r>
    </w:p>
    <w:p w:rsidR="007C05F0" w:rsidRDefault="007C05F0" w:rsidP="00E5762A">
      <w:pPr>
        <w:tabs>
          <w:tab w:val="left" w:pos="709"/>
        </w:tabs>
        <w:jc w:val="both"/>
        <w:rPr>
          <w:sz w:val="28"/>
        </w:rPr>
      </w:pPr>
    </w:p>
    <w:p w:rsidR="007C05F0" w:rsidRPr="007C05F0" w:rsidRDefault="007C05F0" w:rsidP="007C05F0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7C05F0">
        <w:rPr>
          <w:b/>
          <w:sz w:val="28"/>
        </w:rPr>
        <w:t>3. Организация деятельности МС</w:t>
      </w:r>
    </w:p>
    <w:p w:rsidR="007C05F0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МС в соответствии с задачами организует следующую деятельность: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3.1. Планирует методическую работу, определяет задачи методической службы ФДОД «ДДТ» МОУ «СОШ №1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оряжмы»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3.2. Рассматривает, разрабатывает, оценивает стратегически важные предложение по развитию учреждения, по научно-методическому обеспечению образовательных и воспитательных процессов.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3.3. Разрабатывает положения о смотрах, конкурсах, соревнованиях профессионального мастерства педагогов.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3.4. Организует разработку и экспертизу дополнительных образовательных программ.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3.5. Оказывает методическую помощь педагогическим работникам в разработке  дополнительных образовательных программ.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3.6. Организует информационное и методическое обеспечение контроля, его гласность.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>3.7. Проводит диагностические работы, анкетирование, обобщает анал</w:t>
      </w:r>
      <w:r w:rsidR="00EC7CC9">
        <w:rPr>
          <w:sz w:val="28"/>
        </w:rPr>
        <w:t>итические материалы для изучения</w:t>
      </w:r>
      <w:r>
        <w:rPr>
          <w:sz w:val="28"/>
        </w:rPr>
        <w:t xml:space="preserve"> состояния образовательного процесса в учреждении.</w:t>
      </w:r>
    </w:p>
    <w:p w:rsidR="008E5B2E" w:rsidRDefault="008E5B2E" w:rsidP="00E5762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</w:t>
      </w:r>
      <w:r w:rsidR="00EC7CC9">
        <w:rPr>
          <w:sz w:val="28"/>
        </w:rPr>
        <w:t>3.8. Заслушивает отчет педагогов, проблемных творческих групп по реализации функционала и о результатах деятельности, разрабатывает для них рекомендации.</w:t>
      </w:r>
    </w:p>
    <w:p w:rsidR="00EC7CC9" w:rsidRDefault="00EC7CC9" w:rsidP="00E5762A">
      <w:pPr>
        <w:tabs>
          <w:tab w:val="left" w:pos="709"/>
        </w:tabs>
        <w:jc w:val="both"/>
        <w:rPr>
          <w:sz w:val="28"/>
        </w:rPr>
      </w:pPr>
    </w:p>
    <w:p w:rsidR="00EC7CC9" w:rsidRPr="00EC7CC9" w:rsidRDefault="00EC7CC9" w:rsidP="00EC7CC9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EC7CC9">
        <w:rPr>
          <w:b/>
          <w:sz w:val="28"/>
        </w:rPr>
        <w:t>4. Компетентность и ответственность</w:t>
      </w:r>
    </w:p>
    <w:p w:rsidR="00E5762A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4.1. Обязанности: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изучение деятельности педагогов, работы творческих проблемных групп, заслушивание промежуточных и итоговых отчетов об их деятельности;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обеспечение методической помощью педагогов, проблемных творческих групп при наличии запроса и в случае выявления проблем;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анализ уровня образовательного процесса учреждения в целом  и каждого педагога в отдельности;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разработка положений о проведении методических мероприятий;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информационное и методическое обеспечение результатов работы;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соблюдение управленческой и пелагической этики.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lastRenderedPageBreak/>
        <w:t>4.2. Права: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определять стратегические задачи функционирования и развития учреждения;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обращаться к администрации учреждения с запросом о предоставлении необходимой нормативной, статистической научно-методической документации;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вносить предложения по улучшению деятельности педагогов в целом, готовить материалы к публикации о передовом педагогическом опыте;</w:t>
      </w:r>
    </w:p>
    <w:p w:rsidR="00EC7CC9" w:rsidRDefault="00EC7CC9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- </w:t>
      </w:r>
      <w:r w:rsidR="004A3533">
        <w:rPr>
          <w:sz w:val="28"/>
        </w:rPr>
        <w:t>оценивать результаты обучения педагогов различных категорий;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представлять сотрудников к поощрению за результаты методической работы;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вносить коррективы в программы экспериментов, утверждать программы, программы инновационной деятельности;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разрабатывать содержание анкет, рекомендаций по организации учебно-воспитательного процесса и контроля;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- готовить предложения и рекомендовать педагогов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повышения квалификационной категории.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4.3. Ответственность: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за объективность анализа образовательного процесса, его результатов и оценки эффективности деятельности педагогов;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за объективность, своевременность информационно-методического обеспечения, уровень подготовки материалов по обобщению передового опыта;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за своевременную подготовку разработку положений о методических мероприятиях;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>- за объективность результатов учебно-воспитательного процесса.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</w:p>
    <w:p w:rsidR="00EC7CC9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МС</w:t>
      </w:r>
    </w:p>
    <w:p w:rsidR="004A3533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5.1. В своей деятельности МС </w:t>
      </w:r>
      <w:proofErr w:type="gramStart"/>
      <w:r>
        <w:rPr>
          <w:sz w:val="28"/>
        </w:rPr>
        <w:t>подотчетен</w:t>
      </w:r>
      <w:proofErr w:type="gramEnd"/>
      <w:r>
        <w:rPr>
          <w:sz w:val="28"/>
        </w:rPr>
        <w:t xml:space="preserve"> педсовету учреждения.</w:t>
      </w:r>
    </w:p>
    <w:p w:rsidR="004A3533" w:rsidRPr="00AF295A" w:rsidRDefault="004A3533" w:rsidP="00E5762A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5.2.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МС осуществляется руководителем в соответствии с планом методической работы учреждения.</w:t>
      </w:r>
    </w:p>
    <w:p w:rsidR="004C0E2E" w:rsidRPr="00E5762A" w:rsidRDefault="004C0E2E" w:rsidP="004C0E2E">
      <w:pPr>
        <w:pStyle w:val="a3"/>
        <w:spacing w:before="0" w:beforeAutospacing="0" w:after="0" w:afterAutospacing="0"/>
        <w:jc w:val="both"/>
        <w:rPr>
          <w:sz w:val="28"/>
          <w:szCs w:val="22"/>
        </w:rPr>
      </w:pPr>
    </w:p>
    <w:sectPr w:rsidR="004C0E2E" w:rsidRPr="00E5762A" w:rsidSect="00E5762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C3D34"/>
    <w:multiLevelType w:val="multilevel"/>
    <w:tmpl w:val="785E379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C0E2E"/>
    <w:rsid w:val="00243FBE"/>
    <w:rsid w:val="0027289D"/>
    <w:rsid w:val="0029595A"/>
    <w:rsid w:val="00336A6F"/>
    <w:rsid w:val="004A3533"/>
    <w:rsid w:val="004C0E2E"/>
    <w:rsid w:val="004D2FB7"/>
    <w:rsid w:val="00543CBB"/>
    <w:rsid w:val="007C05F0"/>
    <w:rsid w:val="008333D9"/>
    <w:rsid w:val="008E5B2E"/>
    <w:rsid w:val="00C84807"/>
    <w:rsid w:val="00E5762A"/>
    <w:rsid w:val="00EC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0E2E"/>
    <w:pPr>
      <w:spacing w:before="100" w:beforeAutospacing="1" w:after="100" w:afterAutospacing="1"/>
    </w:pPr>
  </w:style>
  <w:style w:type="paragraph" w:customStyle="1" w:styleId="ConsNormal">
    <w:name w:val="ConsNormal"/>
    <w:rsid w:val="004C0E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C0E2E"/>
  </w:style>
  <w:style w:type="paragraph" w:styleId="a4">
    <w:name w:val="List Paragraph"/>
    <w:basedOn w:val="a"/>
    <w:uiPriority w:val="34"/>
    <w:qFormat/>
    <w:rsid w:val="004C0E2E"/>
    <w:pPr>
      <w:ind w:left="720"/>
      <w:contextualSpacing/>
    </w:pPr>
    <w:rPr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2728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8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Школа1 ДДТ</cp:lastModifiedBy>
  <cp:revision>3</cp:revision>
  <dcterms:created xsi:type="dcterms:W3CDTF">2015-11-16T08:02:00Z</dcterms:created>
  <dcterms:modified xsi:type="dcterms:W3CDTF">2022-04-11T07:54:00Z</dcterms:modified>
</cp:coreProperties>
</file>